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D21" w:rsidRDefault="00A32D21" w:rsidP="00624D84">
      <w:pPr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07B44E46" wp14:editId="3EA15270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C90C6F" w:rsidRDefault="00D12DE5" w:rsidP="00624D84">
      <w:pPr>
        <w:jc w:val="center"/>
        <w:rPr>
          <w:b/>
          <w:sz w:val="24"/>
          <w:szCs w:val="24"/>
        </w:rPr>
      </w:pPr>
      <w:r w:rsidRPr="00C90C6F">
        <w:rPr>
          <w:b/>
          <w:sz w:val="24"/>
          <w:szCs w:val="24"/>
        </w:rPr>
        <w:t xml:space="preserve">СОВЕТ ДЕПУТАТОВ </w:t>
      </w:r>
    </w:p>
    <w:p w:rsidR="00D12DE5" w:rsidRPr="00C90C6F" w:rsidRDefault="00D12DE5" w:rsidP="00624D84">
      <w:pPr>
        <w:jc w:val="center"/>
        <w:outlineLvl w:val="0"/>
        <w:rPr>
          <w:b/>
          <w:sz w:val="28"/>
          <w:szCs w:val="28"/>
        </w:rPr>
      </w:pPr>
      <w:r w:rsidRPr="00C90C6F">
        <w:rPr>
          <w:b/>
          <w:sz w:val="24"/>
          <w:szCs w:val="24"/>
        </w:rPr>
        <w:t>ГОРОДА НОВОСИБИРСКА</w:t>
      </w:r>
    </w:p>
    <w:p w:rsidR="00D12DE5" w:rsidRPr="00C90C6F" w:rsidRDefault="00D12DE5" w:rsidP="00624D84">
      <w:pPr>
        <w:jc w:val="center"/>
        <w:rPr>
          <w:b/>
          <w:sz w:val="16"/>
          <w:szCs w:val="16"/>
        </w:rPr>
      </w:pPr>
      <w:r w:rsidRPr="00C90C6F">
        <w:rPr>
          <w:b/>
          <w:sz w:val="16"/>
          <w:szCs w:val="16"/>
        </w:rPr>
        <w:t xml:space="preserve">ПОСТОЯННАЯ КОМИССИЯ  </w:t>
      </w:r>
    </w:p>
    <w:p w:rsidR="00D12DE5" w:rsidRPr="00C90C6F" w:rsidRDefault="00D12DE5" w:rsidP="00624D84">
      <w:pPr>
        <w:jc w:val="center"/>
        <w:rPr>
          <w:b/>
          <w:sz w:val="16"/>
          <w:szCs w:val="16"/>
        </w:rPr>
      </w:pPr>
      <w:r w:rsidRPr="00C90C6F">
        <w:rPr>
          <w:b/>
          <w:sz w:val="16"/>
          <w:szCs w:val="16"/>
        </w:rPr>
        <w:t>ПО  БЮДЖЕТУ И НАЛОГОВОЙ ПОЛИТИКЕ</w:t>
      </w:r>
    </w:p>
    <w:p w:rsidR="00416062" w:rsidRPr="00C90C6F" w:rsidRDefault="00416062" w:rsidP="00624D84">
      <w:pPr>
        <w:jc w:val="center"/>
        <w:rPr>
          <w:sz w:val="32"/>
          <w:szCs w:val="32"/>
        </w:rPr>
      </w:pPr>
      <w:r w:rsidRPr="00C90C6F">
        <w:rPr>
          <w:sz w:val="32"/>
          <w:szCs w:val="32"/>
        </w:rPr>
        <w:t>РЕШЕНИЕ</w:t>
      </w:r>
    </w:p>
    <w:tbl>
      <w:tblPr>
        <w:tblW w:w="10046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38"/>
      </w:tblGrid>
      <w:tr w:rsidR="0060209B" w:rsidRPr="00C90C6F" w:rsidTr="00433185">
        <w:trPr>
          <w:gridBefore w:val="1"/>
          <w:wBefore w:w="37" w:type="dxa"/>
        </w:trPr>
        <w:tc>
          <w:tcPr>
            <w:tcW w:w="3331" w:type="dxa"/>
          </w:tcPr>
          <w:p w:rsidR="00416062" w:rsidRPr="00C90C6F" w:rsidRDefault="00E263DB" w:rsidP="002514A7">
            <w:pPr>
              <w:rPr>
                <w:sz w:val="28"/>
                <w:szCs w:val="28"/>
              </w:rPr>
            </w:pPr>
            <w:r w:rsidRPr="00C90C6F">
              <w:rPr>
                <w:sz w:val="28"/>
                <w:szCs w:val="28"/>
              </w:rPr>
              <w:t>От</w:t>
            </w:r>
            <w:r w:rsidR="00625D6F" w:rsidRPr="00C90C6F">
              <w:rPr>
                <w:sz w:val="28"/>
                <w:szCs w:val="28"/>
              </w:rPr>
              <w:t xml:space="preserve"> </w:t>
            </w:r>
            <w:r w:rsidR="007114CB" w:rsidRPr="00C90C6F">
              <w:rPr>
                <w:sz w:val="28"/>
                <w:szCs w:val="28"/>
              </w:rPr>
              <w:t>2</w:t>
            </w:r>
            <w:r w:rsidR="002514A7">
              <w:rPr>
                <w:sz w:val="28"/>
                <w:szCs w:val="28"/>
              </w:rPr>
              <w:t>9</w:t>
            </w:r>
            <w:r w:rsidR="00F22FC9" w:rsidRPr="00C90C6F">
              <w:rPr>
                <w:sz w:val="28"/>
                <w:szCs w:val="28"/>
              </w:rPr>
              <w:t>.11.201</w:t>
            </w:r>
            <w:r w:rsidR="002514A7">
              <w:rPr>
                <w:sz w:val="28"/>
                <w:szCs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C90C6F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38" w:type="dxa"/>
          </w:tcPr>
          <w:p w:rsidR="00416062" w:rsidRPr="00C90C6F" w:rsidRDefault="00A32D21" w:rsidP="00CB7F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110</w:t>
            </w:r>
          </w:p>
        </w:tc>
      </w:tr>
      <w:tr w:rsidR="0060209B" w:rsidRPr="00C90C6F" w:rsidTr="00433185">
        <w:tblPrEx>
          <w:tblCellMar>
            <w:left w:w="107" w:type="dxa"/>
            <w:right w:w="107" w:type="dxa"/>
          </w:tblCellMar>
        </w:tblPrEx>
        <w:trPr>
          <w:gridAfter w:val="2"/>
          <w:wAfter w:w="5261" w:type="dxa"/>
        </w:trPr>
        <w:tc>
          <w:tcPr>
            <w:tcW w:w="4785" w:type="dxa"/>
            <w:gridSpan w:val="3"/>
          </w:tcPr>
          <w:p w:rsidR="00624D84" w:rsidRPr="00C90C6F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90C6F" w:rsidRDefault="00574699" w:rsidP="00574699">
            <w:pPr>
              <w:jc w:val="both"/>
              <w:rPr>
                <w:sz w:val="28"/>
                <w:szCs w:val="28"/>
              </w:rPr>
            </w:pPr>
            <w:r w:rsidRPr="00C90C6F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C90C6F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C90C6F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 бюджете города Новосибирска на 2017 год и плановый период 2018 и 2019 годов»</w:t>
            </w:r>
          </w:p>
        </w:tc>
      </w:tr>
    </w:tbl>
    <w:p w:rsidR="00CB7F69" w:rsidRPr="00C90C6F" w:rsidRDefault="00CB7F69" w:rsidP="00CB7F69">
      <w:pPr>
        <w:pStyle w:val="a3"/>
        <w:tabs>
          <w:tab w:val="num" w:pos="1080"/>
        </w:tabs>
        <w:rPr>
          <w:szCs w:val="28"/>
        </w:rPr>
      </w:pPr>
    </w:p>
    <w:p w:rsidR="00CB7F69" w:rsidRPr="00C90C6F" w:rsidRDefault="00CB7F69" w:rsidP="00CB7F69">
      <w:pPr>
        <w:pStyle w:val="a3"/>
        <w:tabs>
          <w:tab w:val="num" w:pos="1080"/>
        </w:tabs>
        <w:rPr>
          <w:szCs w:val="28"/>
        </w:rPr>
      </w:pPr>
      <w:r w:rsidRPr="00C90C6F">
        <w:rPr>
          <w:szCs w:val="28"/>
        </w:rPr>
        <w:t xml:space="preserve">Заслушав проект сводного </w:t>
      </w:r>
      <w:proofErr w:type="gramStart"/>
      <w:r w:rsidRPr="00C90C6F">
        <w:rPr>
          <w:szCs w:val="28"/>
        </w:rPr>
        <w:t>заключения постоянной комиссии Совета депутатов города Новосибирска</w:t>
      </w:r>
      <w:proofErr w:type="gramEnd"/>
      <w:r w:rsidRPr="00C90C6F">
        <w:rPr>
          <w:szCs w:val="28"/>
        </w:rPr>
        <w:t xml:space="preserve"> по бюджету и налоговой политике (далее – комиссия) </w:t>
      </w:r>
      <w:r w:rsidR="00433185" w:rsidRPr="00C90C6F">
        <w:rPr>
          <w:szCs w:val="28"/>
        </w:rPr>
        <w:t>на проект решения Совета депутатов города Новосибирска «О бюджете города Новосибирска на 201</w:t>
      </w:r>
      <w:r w:rsidR="002514A7">
        <w:rPr>
          <w:szCs w:val="28"/>
        </w:rPr>
        <w:t>7</w:t>
      </w:r>
      <w:r w:rsidR="00433185" w:rsidRPr="00C90C6F">
        <w:rPr>
          <w:szCs w:val="28"/>
        </w:rPr>
        <w:t xml:space="preserve"> год и плановый период 201</w:t>
      </w:r>
      <w:r w:rsidR="002514A7">
        <w:rPr>
          <w:szCs w:val="28"/>
        </w:rPr>
        <w:t>8</w:t>
      </w:r>
      <w:r w:rsidR="00433185" w:rsidRPr="00C90C6F">
        <w:rPr>
          <w:szCs w:val="28"/>
        </w:rPr>
        <w:t xml:space="preserve"> и 201</w:t>
      </w:r>
      <w:r w:rsidR="002514A7">
        <w:rPr>
          <w:szCs w:val="28"/>
        </w:rPr>
        <w:t>9</w:t>
      </w:r>
      <w:r w:rsidR="00433185" w:rsidRPr="00C90C6F">
        <w:rPr>
          <w:szCs w:val="28"/>
        </w:rPr>
        <w:t xml:space="preserve"> годов» (далее – проект решения</w:t>
      </w:r>
      <w:r w:rsidRPr="00C90C6F">
        <w:rPr>
          <w:szCs w:val="28"/>
        </w:rPr>
        <w:t>), комиссия РЕШИЛА:</w:t>
      </w:r>
    </w:p>
    <w:p w:rsidR="00CB7F69" w:rsidRPr="00C90C6F" w:rsidRDefault="00CB7F69" w:rsidP="000A1B4F">
      <w:pPr>
        <w:pStyle w:val="a3"/>
        <w:numPr>
          <w:ilvl w:val="0"/>
          <w:numId w:val="2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C90C6F">
        <w:rPr>
          <w:szCs w:val="28"/>
        </w:rPr>
        <w:t xml:space="preserve">Принять сводное заключение комиссии на </w:t>
      </w:r>
      <w:r w:rsidR="00433185" w:rsidRPr="00C90C6F">
        <w:rPr>
          <w:szCs w:val="28"/>
        </w:rPr>
        <w:t xml:space="preserve">проект решения </w:t>
      </w:r>
      <w:r w:rsidRPr="00C90C6F">
        <w:rPr>
          <w:szCs w:val="28"/>
        </w:rPr>
        <w:t>(прилагается).</w:t>
      </w:r>
    </w:p>
    <w:p w:rsidR="00CB7F69" w:rsidRPr="00CA7F26" w:rsidRDefault="00CB7F69" w:rsidP="000A1B4F">
      <w:pPr>
        <w:pStyle w:val="a3"/>
        <w:numPr>
          <w:ilvl w:val="0"/>
          <w:numId w:val="2"/>
        </w:numPr>
        <w:tabs>
          <w:tab w:val="clear" w:pos="1080"/>
          <w:tab w:val="num" w:pos="1260"/>
        </w:tabs>
        <w:ind w:left="0" w:firstLine="709"/>
        <w:rPr>
          <w:szCs w:val="28"/>
        </w:rPr>
      </w:pPr>
      <w:r w:rsidRPr="00CA7F26">
        <w:rPr>
          <w:szCs w:val="28"/>
        </w:rPr>
        <w:t xml:space="preserve">Поручить </w:t>
      </w:r>
      <w:r w:rsidR="00CA7F26" w:rsidRPr="00CA7F26">
        <w:rPr>
          <w:szCs w:val="28"/>
        </w:rPr>
        <w:t>заместителю председателя комиссии Родионову А. А. выступить со сводным заключением на сессии Совета депутатов</w:t>
      </w:r>
      <w:r w:rsidRPr="00CA7F26">
        <w:rPr>
          <w:szCs w:val="28"/>
        </w:rPr>
        <w:t xml:space="preserve"> города Новосибирска.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C90C6F" w:rsidTr="007C2EF3">
        <w:tc>
          <w:tcPr>
            <w:tcW w:w="5069" w:type="dxa"/>
          </w:tcPr>
          <w:p w:rsidR="00B2014C" w:rsidRPr="00C90C6F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C90C6F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C90C6F" w:rsidRDefault="006021B4" w:rsidP="006021B4">
            <w:pPr>
              <w:rPr>
                <w:sz w:val="28"/>
                <w:szCs w:val="28"/>
              </w:rPr>
            </w:pPr>
            <w:r w:rsidRPr="00C90C6F">
              <w:rPr>
                <w:sz w:val="28"/>
                <w:szCs w:val="28"/>
              </w:rPr>
              <w:t>П</w:t>
            </w:r>
            <w:r w:rsidR="00B2014C" w:rsidRPr="00C90C6F">
              <w:rPr>
                <w:sz w:val="28"/>
                <w:szCs w:val="28"/>
              </w:rPr>
              <w:t>редседател</w:t>
            </w:r>
            <w:r w:rsidRPr="00C90C6F">
              <w:rPr>
                <w:sz w:val="28"/>
                <w:szCs w:val="28"/>
              </w:rPr>
              <w:t>ь</w:t>
            </w:r>
            <w:r w:rsidR="00AD4745" w:rsidRPr="00C90C6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C90C6F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C90C6F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C90C6F" w:rsidRDefault="006021B4" w:rsidP="006021B4">
            <w:pPr>
              <w:jc w:val="right"/>
              <w:rPr>
                <w:sz w:val="28"/>
                <w:szCs w:val="28"/>
              </w:rPr>
            </w:pPr>
            <w:r w:rsidRPr="00C90C6F">
              <w:rPr>
                <w:sz w:val="28"/>
                <w:szCs w:val="28"/>
              </w:rPr>
              <w:t>В</w:t>
            </w:r>
            <w:r w:rsidR="00D1361B" w:rsidRPr="00C90C6F">
              <w:rPr>
                <w:sz w:val="28"/>
                <w:szCs w:val="28"/>
              </w:rPr>
              <w:t>.</w:t>
            </w:r>
            <w:r w:rsidRPr="00C90C6F">
              <w:rPr>
                <w:sz w:val="28"/>
                <w:szCs w:val="28"/>
              </w:rPr>
              <w:t> В</w:t>
            </w:r>
            <w:r w:rsidR="00D1361B" w:rsidRPr="00C90C6F">
              <w:rPr>
                <w:sz w:val="28"/>
                <w:szCs w:val="28"/>
              </w:rPr>
              <w:t>.</w:t>
            </w:r>
            <w:r w:rsidRPr="00C90C6F">
              <w:rPr>
                <w:sz w:val="28"/>
                <w:szCs w:val="28"/>
              </w:rPr>
              <w:t> Черных</w:t>
            </w:r>
          </w:p>
        </w:tc>
      </w:tr>
    </w:tbl>
    <w:p w:rsidR="001F4693" w:rsidRPr="00C90C6F" w:rsidRDefault="001F4693" w:rsidP="00C20255">
      <w:pPr>
        <w:jc w:val="both"/>
        <w:rPr>
          <w:sz w:val="28"/>
          <w:szCs w:val="28"/>
        </w:rPr>
      </w:pPr>
    </w:p>
    <w:p w:rsidR="001F4693" w:rsidRPr="00C90C6F" w:rsidRDefault="001F4693">
      <w:pPr>
        <w:rPr>
          <w:sz w:val="28"/>
          <w:szCs w:val="28"/>
        </w:rPr>
      </w:pPr>
      <w:r w:rsidRPr="00C90C6F">
        <w:rPr>
          <w:sz w:val="28"/>
          <w:szCs w:val="28"/>
        </w:rPr>
        <w:br w:type="page"/>
      </w:r>
    </w:p>
    <w:tbl>
      <w:tblPr>
        <w:tblW w:w="10117" w:type="dxa"/>
        <w:tblLook w:val="04A0" w:firstRow="1" w:lastRow="0" w:firstColumn="1" w:lastColumn="0" w:noHBand="0" w:noVBand="1"/>
      </w:tblPr>
      <w:tblGrid>
        <w:gridCol w:w="6204"/>
        <w:gridCol w:w="3913"/>
      </w:tblGrid>
      <w:tr w:rsidR="001F4693" w:rsidRPr="00C90C6F" w:rsidTr="00FF6D53">
        <w:tc>
          <w:tcPr>
            <w:tcW w:w="6204" w:type="dxa"/>
          </w:tcPr>
          <w:p w:rsidR="001F4693" w:rsidRPr="00C90C6F" w:rsidRDefault="001F4693" w:rsidP="001F46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13" w:type="dxa"/>
          </w:tcPr>
          <w:p w:rsidR="001F4693" w:rsidRPr="00C90C6F" w:rsidRDefault="001F4693" w:rsidP="001F4693">
            <w:pPr>
              <w:jc w:val="both"/>
              <w:rPr>
                <w:sz w:val="24"/>
                <w:szCs w:val="24"/>
              </w:rPr>
            </w:pPr>
            <w:r w:rsidRPr="00C90C6F">
              <w:rPr>
                <w:sz w:val="24"/>
                <w:szCs w:val="24"/>
              </w:rPr>
              <w:t>Приложение к решению</w:t>
            </w:r>
          </w:p>
          <w:p w:rsidR="001F4693" w:rsidRPr="00C90C6F" w:rsidRDefault="001F4693" w:rsidP="001F4693">
            <w:pPr>
              <w:jc w:val="both"/>
              <w:rPr>
                <w:sz w:val="24"/>
                <w:szCs w:val="24"/>
              </w:rPr>
            </w:pPr>
            <w:r w:rsidRPr="00C90C6F">
              <w:rPr>
                <w:sz w:val="24"/>
                <w:szCs w:val="24"/>
              </w:rPr>
              <w:t>постоянной комиссии Совета депутатов города Новосибирска по бюджету и налоговой политике</w:t>
            </w:r>
          </w:p>
          <w:p w:rsidR="001F4693" w:rsidRPr="00C90C6F" w:rsidRDefault="007114CB" w:rsidP="00A32D21">
            <w:pPr>
              <w:jc w:val="both"/>
              <w:rPr>
                <w:sz w:val="28"/>
                <w:szCs w:val="28"/>
              </w:rPr>
            </w:pPr>
            <w:r w:rsidRPr="00C90C6F">
              <w:rPr>
                <w:sz w:val="24"/>
                <w:szCs w:val="24"/>
              </w:rPr>
              <w:t xml:space="preserve">от </w:t>
            </w:r>
            <w:r w:rsidR="00574699" w:rsidRPr="00C90C6F">
              <w:rPr>
                <w:sz w:val="24"/>
                <w:szCs w:val="24"/>
              </w:rPr>
              <w:t>29.11.2016</w:t>
            </w:r>
            <w:r w:rsidR="001F4693" w:rsidRPr="00C90C6F">
              <w:rPr>
                <w:sz w:val="24"/>
                <w:szCs w:val="24"/>
              </w:rPr>
              <w:t xml:space="preserve"> № </w:t>
            </w:r>
            <w:r w:rsidR="00A32D21">
              <w:rPr>
                <w:sz w:val="24"/>
                <w:szCs w:val="24"/>
              </w:rPr>
              <w:t>110</w:t>
            </w:r>
            <w:bookmarkStart w:id="0" w:name="_GoBack"/>
            <w:bookmarkEnd w:id="0"/>
          </w:p>
        </w:tc>
      </w:tr>
    </w:tbl>
    <w:p w:rsidR="001F4693" w:rsidRPr="00C90C6F" w:rsidRDefault="001F4693" w:rsidP="001F4693">
      <w:pPr>
        <w:jc w:val="both"/>
        <w:rPr>
          <w:sz w:val="28"/>
          <w:szCs w:val="28"/>
        </w:rPr>
      </w:pPr>
    </w:p>
    <w:p w:rsidR="001F4693" w:rsidRPr="00C90C6F" w:rsidRDefault="001F4693" w:rsidP="001F4693">
      <w:pPr>
        <w:jc w:val="both"/>
        <w:rPr>
          <w:sz w:val="28"/>
          <w:szCs w:val="28"/>
        </w:rPr>
      </w:pPr>
    </w:p>
    <w:p w:rsidR="001F4693" w:rsidRPr="00C90C6F" w:rsidRDefault="001F4693" w:rsidP="001F4693">
      <w:pPr>
        <w:jc w:val="center"/>
        <w:rPr>
          <w:b/>
          <w:sz w:val="28"/>
          <w:szCs w:val="28"/>
        </w:rPr>
      </w:pPr>
      <w:r w:rsidRPr="00C90C6F">
        <w:rPr>
          <w:b/>
          <w:sz w:val="28"/>
          <w:szCs w:val="28"/>
        </w:rPr>
        <w:t>СВОДНОЕ ЗАКЛЮЧЕНИЕ</w:t>
      </w:r>
    </w:p>
    <w:p w:rsidR="001F4693" w:rsidRPr="00C90C6F" w:rsidRDefault="001F4693" w:rsidP="001F4693">
      <w:pPr>
        <w:jc w:val="center"/>
        <w:rPr>
          <w:sz w:val="28"/>
          <w:szCs w:val="28"/>
        </w:rPr>
      </w:pPr>
      <w:r w:rsidRPr="00C90C6F">
        <w:rPr>
          <w:sz w:val="28"/>
          <w:szCs w:val="28"/>
        </w:rPr>
        <w:t>постоянной комиссии Совета депутатов города Новосибирска</w:t>
      </w:r>
    </w:p>
    <w:p w:rsidR="001F4693" w:rsidRPr="00C90C6F" w:rsidRDefault="001F4693" w:rsidP="001F4693">
      <w:pPr>
        <w:jc w:val="center"/>
        <w:rPr>
          <w:sz w:val="28"/>
          <w:szCs w:val="28"/>
        </w:rPr>
      </w:pPr>
      <w:r w:rsidRPr="00C90C6F">
        <w:rPr>
          <w:sz w:val="28"/>
          <w:szCs w:val="28"/>
        </w:rPr>
        <w:t xml:space="preserve">по бюджету и налоговой политике к рассмотрению в первом чтении </w:t>
      </w:r>
      <w:proofErr w:type="gramStart"/>
      <w:r w:rsidRPr="00C90C6F">
        <w:rPr>
          <w:sz w:val="28"/>
          <w:szCs w:val="28"/>
        </w:rPr>
        <w:t>проекта решения Совета депутатов города</w:t>
      </w:r>
      <w:proofErr w:type="gramEnd"/>
      <w:r w:rsidRPr="00C90C6F">
        <w:rPr>
          <w:sz w:val="28"/>
          <w:szCs w:val="28"/>
        </w:rPr>
        <w:t xml:space="preserve"> Новосибирска «</w:t>
      </w:r>
      <w:r w:rsidR="00574699" w:rsidRPr="00C90C6F">
        <w:rPr>
          <w:sz w:val="28"/>
          <w:szCs w:val="28"/>
        </w:rPr>
        <w:t>О бюджете города Новосибирска на 2017 год и плановый период 2018 и 2019 годов</w:t>
      </w:r>
      <w:r w:rsidRPr="00C90C6F">
        <w:rPr>
          <w:sz w:val="28"/>
          <w:szCs w:val="28"/>
        </w:rPr>
        <w:t>»</w:t>
      </w:r>
    </w:p>
    <w:p w:rsidR="001F4693" w:rsidRPr="00C90C6F" w:rsidRDefault="001F4693" w:rsidP="00C90C6F">
      <w:pPr>
        <w:ind w:firstLine="709"/>
        <w:jc w:val="both"/>
        <w:rPr>
          <w:sz w:val="28"/>
          <w:szCs w:val="28"/>
        </w:rPr>
      </w:pPr>
    </w:p>
    <w:p w:rsidR="001F4693" w:rsidRPr="00C90C6F" w:rsidRDefault="001F4693" w:rsidP="00C90C6F">
      <w:pPr>
        <w:ind w:firstLine="709"/>
        <w:jc w:val="both"/>
        <w:rPr>
          <w:sz w:val="28"/>
          <w:szCs w:val="28"/>
        </w:rPr>
      </w:pPr>
      <w:proofErr w:type="gramStart"/>
      <w:r w:rsidRPr="00C90C6F">
        <w:rPr>
          <w:iCs/>
          <w:sz w:val="28"/>
          <w:szCs w:val="28"/>
        </w:rPr>
        <w:t xml:space="preserve">Проект </w:t>
      </w:r>
      <w:r w:rsidR="005F3CF6" w:rsidRPr="00C90C6F">
        <w:rPr>
          <w:iCs/>
          <w:sz w:val="28"/>
          <w:szCs w:val="28"/>
        </w:rPr>
        <w:t>решения Совета депутатов города Новосибирска «</w:t>
      </w:r>
      <w:r w:rsidR="003D6F0D" w:rsidRPr="00C90C6F">
        <w:rPr>
          <w:iCs/>
          <w:sz w:val="28"/>
          <w:szCs w:val="28"/>
        </w:rPr>
        <w:t>О бюджете города Новосибирска на 2017 год и плановый период 2018 и 2019 годов</w:t>
      </w:r>
      <w:r w:rsidR="005F3CF6" w:rsidRPr="00C90C6F">
        <w:rPr>
          <w:iCs/>
          <w:sz w:val="28"/>
          <w:szCs w:val="28"/>
        </w:rPr>
        <w:t xml:space="preserve">» </w:t>
      </w:r>
      <w:r w:rsidRPr="00C90C6F">
        <w:rPr>
          <w:iCs/>
          <w:sz w:val="28"/>
          <w:szCs w:val="28"/>
        </w:rPr>
        <w:t xml:space="preserve">(далее – </w:t>
      </w:r>
      <w:r w:rsidR="005F3CF6" w:rsidRPr="00C90C6F">
        <w:rPr>
          <w:iCs/>
          <w:sz w:val="28"/>
          <w:szCs w:val="28"/>
        </w:rPr>
        <w:t xml:space="preserve"> проект решения</w:t>
      </w:r>
      <w:r w:rsidRPr="00C90C6F">
        <w:rPr>
          <w:iCs/>
          <w:sz w:val="28"/>
          <w:szCs w:val="28"/>
        </w:rPr>
        <w:t xml:space="preserve">), с рабочей документацией и материалами, </w:t>
      </w:r>
      <w:r w:rsidRPr="00C90C6F">
        <w:rPr>
          <w:sz w:val="28"/>
          <w:szCs w:val="28"/>
        </w:rPr>
        <w:t xml:space="preserve">внесен мэром города Новосибирска в Совет депутатов города Новосибирска (далее – Совет) </w:t>
      </w:r>
      <w:r w:rsidR="00B448EC" w:rsidRPr="00C90C6F">
        <w:rPr>
          <w:sz w:val="28"/>
          <w:szCs w:val="28"/>
        </w:rPr>
        <w:t>11</w:t>
      </w:r>
      <w:r w:rsidR="000D4A40" w:rsidRPr="00C90C6F">
        <w:rPr>
          <w:sz w:val="28"/>
          <w:szCs w:val="28"/>
        </w:rPr>
        <w:t>.1</w:t>
      </w:r>
      <w:r w:rsidR="00433185" w:rsidRPr="00C90C6F">
        <w:rPr>
          <w:sz w:val="28"/>
          <w:szCs w:val="28"/>
        </w:rPr>
        <w:t>1</w:t>
      </w:r>
      <w:r w:rsidR="000D4A40" w:rsidRPr="00C90C6F">
        <w:rPr>
          <w:sz w:val="28"/>
          <w:szCs w:val="28"/>
        </w:rPr>
        <w:t>.</w:t>
      </w:r>
      <w:r w:rsidRPr="00C90C6F">
        <w:rPr>
          <w:sz w:val="28"/>
          <w:szCs w:val="28"/>
        </w:rPr>
        <w:t>201</w:t>
      </w:r>
      <w:r w:rsidR="00B448EC" w:rsidRPr="00C90C6F">
        <w:rPr>
          <w:sz w:val="28"/>
          <w:szCs w:val="28"/>
        </w:rPr>
        <w:t>6</w:t>
      </w:r>
      <w:r w:rsidRPr="00C90C6F">
        <w:rPr>
          <w:sz w:val="28"/>
          <w:szCs w:val="28"/>
        </w:rPr>
        <w:t xml:space="preserve"> года в соответствии с Положением о бюджетном процессе в городе Новосибирске.</w:t>
      </w:r>
      <w:proofErr w:type="gramEnd"/>
    </w:p>
    <w:p w:rsidR="001F4693" w:rsidRPr="00C90C6F" w:rsidRDefault="001F469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В целях выявления, учета мнения и интересов жителей города Новосибирска </w:t>
      </w:r>
      <w:r w:rsidR="007114CB" w:rsidRPr="00C90C6F">
        <w:rPr>
          <w:sz w:val="28"/>
          <w:szCs w:val="28"/>
        </w:rPr>
        <w:t>1</w:t>
      </w:r>
      <w:r w:rsidR="00B448EC" w:rsidRPr="00C90C6F">
        <w:rPr>
          <w:sz w:val="28"/>
          <w:szCs w:val="28"/>
        </w:rPr>
        <w:t>1</w:t>
      </w:r>
      <w:r w:rsidRPr="00C90C6F">
        <w:rPr>
          <w:sz w:val="28"/>
          <w:szCs w:val="28"/>
        </w:rPr>
        <w:t>.1</w:t>
      </w:r>
      <w:r w:rsidR="007114CB" w:rsidRPr="00C90C6F">
        <w:rPr>
          <w:sz w:val="28"/>
          <w:szCs w:val="28"/>
        </w:rPr>
        <w:t>1</w:t>
      </w:r>
      <w:r w:rsidRPr="00C90C6F">
        <w:rPr>
          <w:sz w:val="28"/>
          <w:szCs w:val="28"/>
        </w:rPr>
        <w:t>.201</w:t>
      </w:r>
      <w:r w:rsidR="00B448EC" w:rsidRPr="00C90C6F">
        <w:rPr>
          <w:sz w:val="28"/>
          <w:szCs w:val="28"/>
        </w:rPr>
        <w:t>6</w:t>
      </w:r>
      <w:r w:rsidRPr="00C90C6F">
        <w:rPr>
          <w:sz w:val="28"/>
          <w:szCs w:val="28"/>
        </w:rPr>
        <w:t xml:space="preserve"> проведены публичные слушания по проекту решения. В процессе проведения публичных слушаний заслушаны предложения</w:t>
      </w:r>
      <w:r w:rsidR="008B2FE6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>приглашенного эксперта</w:t>
      </w:r>
      <w:r w:rsidR="001D207C" w:rsidRPr="00C90C6F">
        <w:rPr>
          <w:sz w:val="28"/>
          <w:szCs w:val="28"/>
        </w:rPr>
        <w:t>, жителей города Новосибирска</w:t>
      </w:r>
      <w:r w:rsidRPr="00C90C6F">
        <w:rPr>
          <w:sz w:val="28"/>
          <w:szCs w:val="28"/>
        </w:rPr>
        <w:t xml:space="preserve">. </w:t>
      </w:r>
      <w:r w:rsidR="008B2FE6" w:rsidRPr="00C90C6F">
        <w:rPr>
          <w:sz w:val="28"/>
          <w:szCs w:val="28"/>
        </w:rPr>
        <w:t>По результатам публичных слушаний проект решения получил положительную оценку</w:t>
      </w:r>
      <w:r w:rsidR="001D207C" w:rsidRPr="00C90C6F">
        <w:rPr>
          <w:sz w:val="28"/>
          <w:szCs w:val="28"/>
        </w:rPr>
        <w:t xml:space="preserve"> и рекомендован к принятию с учетом предложения эксперта по уточнению объема межбюджетных трансфертов</w:t>
      </w:r>
      <w:r w:rsidR="00694A14" w:rsidRPr="00C90C6F">
        <w:rPr>
          <w:sz w:val="28"/>
          <w:szCs w:val="28"/>
        </w:rPr>
        <w:t>.</w:t>
      </w:r>
    </w:p>
    <w:p w:rsidR="00ED314B" w:rsidRPr="00C90C6F" w:rsidRDefault="00ED314B" w:rsidP="00C90C6F">
      <w:pPr>
        <w:ind w:firstLine="709"/>
        <w:jc w:val="both"/>
        <w:rPr>
          <w:sz w:val="28"/>
          <w:szCs w:val="28"/>
        </w:rPr>
      </w:pPr>
      <w:proofErr w:type="gramStart"/>
      <w:r w:rsidRPr="00C90C6F">
        <w:rPr>
          <w:sz w:val="28"/>
          <w:szCs w:val="28"/>
        </w:rPr>
        <w:t xml:space="preserve">В соответствии с Бюджетным кодексом Российской Федерации составление бюджета города Новосибирска основывается, в том числе, на основных направлениях бюджетной и </w:t>
      </w:r>
      <w:r w:rsidR="009C2B78" w:rsidRPr="00C90C6F">
        <w:rPr>
          <w:sz w:val="28"/>
          <w:szCs w:val="28"/>
        </w:rPr>
        <w:t xml:space="preserve">основных направлениях </w:t>
      </w:r>
      <w:r w:rsidRPr="00C90C6F">
        <w:rPr>
          <w:sz w:val="28"/>
          <w:szCs w:val="28"/>
        </w:rPr>
        <w:t xml:space="preserve">налоговой политики Российской Федерации, </w:t>
      </w:r>
      <w:r w:rsidR="009C2B78" w:rsidRPr="00C90C6F">
        <w:rPr>
          <w:sz w:val="28"/>
          <w:szCs w:val="28"/>
        </w:rPr>
        <w:t xml:space="preserve">в частности </w:t>
      </w:r>
      <w:r w:rsidRPr="00C90C6F">
        <w:rPr>
          <w:sz w:val="28"/>
          <w:szCs w:val="28"/>
        </w:rPr>
        <w:t>определяющих основные подходы к формированию проектов бюджетов, общий порядок разработки основных характеристик и прогнозируемых параметров бюджетов, а также с целью обеспечения прозрачности и открытости бюджетного планирования.</w:t>
      </w:r>
      <w:proofErr w:type="gramEnd"/>
    </w:p>
    <w:p w:rsidR="005F3CF6" w:rsidRPr="00C90C6F" w:rsidRDefault="005F3CF6" w:rsidP="00C90C6F">
      <w:pPr>
        <w:ind w:firstLine="709"/>
        <w:jc w:val="both"/>
        <w:rPr>
          <w:sz w:val="28"/>
          <w:szCs w:val="28"/>
        </w:rPr>
      </w:pPr>
    </w:p>
    <w:p w:rsidR="00863979" w:rsidRPr="00C90C6F" w:rsidRDefault="00ED314B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В трехлетней перспективе 201</w:t>
      </w:r>
      <w:r w:rsidR="001D207C" w:rsidRPr="00C90C6F">
        <w:rPr>
          <w:sz w:val="28"/>
          <w:szCs w:val="28"/>
        </w:rPr>
        <w:t>7</w:t>
      </w:r>
      <w:r w:rsidRPr="00C90C6F">
        <w:rPr>
          <w:sz w:val="28"/>
          <w:szCs w:val="28"/>
        </w:rPr>
        <w:t> - 201</w:t>
      </w:r>
      <w:r w:rsidR="001D207C" w:rsidRPr="00C90C6F">
        <w:rPr>
          <w:sz w:val="28"/>
          <w:szCs w:val="28"/>
        </w:rPr>
        <w:t>9</w:t>
      </w:r>
      <w:r w:rsidRPr="00C90C6F">
        <w:rPr>
          <w:sz w:val="28"/>
          <w:szCs w:val="28"/>
        </w:rPr>
        <w:t xml:space="preserve"> годов приоритеты </w:t>
      </w:r>
      <w:r w:rsidR="0054559B" w:rsidRPr="00C90C6F">
        <w:rPr>
          <w:sz w:val="28"/>
          <w:szCs w:val="28"/>
        </w:rPr>
        <w:t xml:space="preserve">Российской Федерации </w:t>
      </w:r>
      <w:r w:rsidRPr="00C90C6F">
        <w:rPr>
          <w:sz w:val="28"/>
          <w:szCs w:val="28"/>
        </w:rPr>
        <w:t xml:space="preserve">в области налоговой политики </w:t>
      </w:r>
      <w:r w:rsidR="0054559B" w:rsidRPr="00C90C6F">
        <w:rPr>
          <w:sz w:val="28"/>
          <w:szCs w:val="28"/>
        </w:rPr>
        <w:t>сохраняют тенденцию на дальнейшее</w:t>
      </w:r>
      <w:r w:rsidRPr="00C90C6F">
        <w:rPr>
          <w:sz w:val="28"/>
          <w:szCs w:val="28"/>
        </w:rPr>
        <w:t xml:space="preserve"> создание эффективной и стабильной налоговой системы, обеспечивающей бюджетную устойчивость в среднесрочной и долгосрочной перспективе. Налоговая политика города Новосибирска будет выстраиваться с учетом изменений федерального законодательства и последствий их принятия для доходной части бюджета города.</w:t>
      </w:r>
      <w:r w:rsidR="00863979" w:rsidRPr="00C90C6F">
        <w:rPr>
          <w:sz w:val="28"/>
          <w:szCs w:val="28"/>
        </w:rPr>
        <w:t xml:space="preserve"> Тем не менее, б</w:t>
      </w:r>
      <w:r w:rsidR="0054559B" w:rsidRPr="00C90C6F">
        <w:rPr>
          <w:sz w:val="28"/>
          <w:szCs w:val="28"/>
        </w:rPr>
        <w:t>ольшинств</w:t>
      </w:r>
      <w:r w:rsidR="00867D31" w:rsidRPr="00C90C6F">
        <w:rPr>
          <w:sz w:val="28"/>
          <w:szCs w:val="28"/>
        </w:rPr>
        <w:t>о</w:t>
      </w:r>
      <w:r w:rsidR="0054559B" w:rsidRPr="00C90C6F">
        <w:rPr>
          <w:sz w:val="28"/>
          <w:szCs w:val="28"/>
        </w:rPr>
        <w:t xml:space="preserve"> показателей </w:t>
      </w:r>
      <w:r w:rsidR="00863979" w:rsidRPr="00C90C6F">
        <w:rPr>
          <w:sz w:val="28"/>
          <w:szCs w:val="28"/>
        </w:rPr>
        <w:t xml:space="preserve">сформированы с учетом реалистической </w:t>
      </w:r>
      <w:proofErr w:type="gramStart"/>
      <w:r w:rsidR="00863979" w:rsidRPr="00C90C6F">
        <w:rPr>
          <w:sz w:val="28"/>
          <w:szCs w:val="28"/>
        </w:rPr>
        <w:t>оценки перспектив развития города Новосибирска</w:t>
      </w:r>
      <w:proofErr w:type="gramEnd"/>
      <w:r w:rsidR="00863979" w:rsidRPr="00C90C6F">
        <w:rPr>
          <w:sz w:val="28"/>
          <w:szCs w:val="28"/>
        </w:rPr>
        <w:t xml:space="preserve"> при максимальной экономии средств бюджета города.</w:t>
      </w:r>
    </w:p>
    <w:p w:rsidR="00863979" w:rsidRPr="00C90C6F" w:rsidRDefault="00863979" w:rsidP="00C90C6F">
      <w:pPr>
        <w:ind w:firstLine="709"/>
        <w:jc w:val="both"/>
        <w:rPr>
          <w:sz w:val="28"/>
          <w:szCs w:val="28"/>
        </w:rPr>
      </w:pPr>
    </w:p>
    <w:p w:rsidR="00E34FFD" w:rsidRPr="00C90C6F" w:rsidRDefault="00E34FFD" w:rsidP="00C90C6F">
      <w:pPr>
        <w:ind w:firstLine="709"/>
        <w:jc w:val="both"/>
        <w:rPr>
          <w:bCs/>
          <w:sz w:val="28"/>
          <w:szCs w:val="28"/>
        </w:rPr>
      </w:pPr>
      <w:proofErr w:type="gramStart"/>
      <w:r w:rsidRPr="00C90C6F">
        <w:rPr>
          <w:bCs/>
          <w:sz w:val="28"/>
          <w:szCs w:val="28"/>
        </w:rPr>
        <w:t xml:space="preserve">Сравнительный анализ, проведенный контрольно-счетной палатой города Новосибирска (далее – Палата) показывает, что макроэкономические показатели, </w:t>
      </w:r>
      <w:r w:rsidRPr="00C90C6F">
        <w:rPr>
          <w:bCs/>
          <w:sz w:val="28"/>
          <w:szCs w:val="28"/>
        </w:rPr>
        <w:lastRenderedPageBreak/>
        <w:t>используемые при составлении проекта бюджета города Новосибирска на 201</w:t>
      </w:r>
      <w:r w:rsidR="00AD2C1C" w:rsidRPr="00C90C6F">
        <w:rPr>
          <w:bCs/>
          <w:sz w:val="28"/>
          <w:szCs w:val="28"/>
        </w:rPr>
        <w:t>7</w:t>
      </w:r>
      <w:r w:rsidRPr="00C90C6F">
        <w:rPr>
          <w:bCs/>
          <w:sz w:val="28"/>
          <w:szCs w:val="28"/>
        </w:rPr>
        <w:t xml:space="preserve"> год и плановый период 201</w:t>
      </w:r>
      <w:r w:rsidR="00AD2C1C" w:rsidRPr="00C90C6F">
        <w:rPr>
          <w:bCs/>
          <w:sz w:val="28"/>
          <w:szCs w:val="28"/>
        </w:rPr>
        <w:t>8</w:t>
      </w:r>
      <w:r w:rsidRPr="00C90C6F">
        <w:rPr>
          <w:bCs/>
          <w:sz w:val="28"/>
          <w:szCs w:val="28"/>
        </w:rPr>
        <w:t xml:space="preserve"> и 201</w:t>
      </w:r>
      <w:r w:rsidR="00AD2C1C" w:rsidRPr="00C90C6F">
        <w:rPr>
          <w:bCs/>
          <w:sz w:val="28"/>
          <w:szCs w:val="28"/>
        </w:rPr>
        <w:t>9</w:t>
      </w:r>
      <w:r w:rsidRPr="00C90C6F">
        <w:rPr>
          <w:bCs/>
          <w:sz w:val="28"/>
          <w:szCs w:val="28"/>
        </w:rPr>
        <w:t xml:space="preserve"> годов (далее – проект бюджета), отличаются от показателей, положенных в основу формирования бюджета города Новосибирска на 201</w:t>
      </w:r>
      <w:r w:rsidR="00AD2C1C" w:rsidRPr="00C90C6F">
        <w:rPr>
          <w:bCs/>
          <w:sz w:val="28"/>
          <w:szCs w:val="28"/>
        </w:rPr>
        <w:t>6</w:t>
      </w:r>
      <w:r w:rsidRPr="00C90C6F">
        <w:rPr>
          <w:bCs/>
          <w:sz w:val="28"/>
          <w:szCs w:val="28"/>
        </w:rPr>
        <w:t xml:space="preserve"> год и плановый период 201</w:t>
      </w:r>
      <w:r w:rsidR="00AD2C1C" w:rsidRPr="00C90C6F">
        <w:rPr>
          <w:bCs/>
          <w:sz w:val="28"/>
          <w:szCs w:val="28"/>
        </w:rPr>
        <w:t>7</w:t>
      </w:r>
      <w:r w:rsidRPr="00C90C6F">
        <w:rPr>
          <w:bCs/>
          <w:sz w:val="28"/>
          <w:szCs w:val="28"/>
        </w:rPr>
        <w:t xml:space="preserve"> и 201</w:t>
      </w:r>
      <w:r w:rsidR="00AD2C1C" w:rsidRPr="00C90C6F">
        <w:rPr>
          <w:bCs/>
          <w:sz w:val="28"/>
          <w:szCs w:val="28"/>
        </w:rPr>
        <w:t>8</w:t>
      </w:r>
      <w:r w:rsidRPr="00C90C6F">
        <w:rPr>
          <w:bCs/>
          <w:sz w:val="28"/>
          <w:szCs w:val="28"/>
        </w:rPr>
        <w:t xml:space="preserve"> годов, </w:t>
      </w:r>
      <w:r w:rsidR="00AD2C1C" w:rsidRPr="00C90C6F">
        <w:rPr>
          <w:bCs/>
          <w:sz w:val="28"/>
          <w:szCs w:val="28"/>
        </w:rPr>
        <w:t xml:space="preserve">что обусловлено влиянием </w:t>
      </w:r>
      <w:r w:rsidR="00CC3D8D" w:rsidRPr="00C90C6F">
        <w:rPr>
          <w:bCs/>
          <w:sz w:val="28"/>
          <w:szCs w:val="28"/>
        </w:rPr>
        <w:t xml:space="preserve">неблагоприятной внешнеэкономической конъюнктуры </w:t>
      </w:r>
      <w:r w:rsidRPr="00C90C6F">
        <w:rPr>
          <w:bCs/>
          <w:sz w:val="28"/>
          <w:szCs w:val="28"/>
        </w:rPr>
        <w:t>(ослабление</w:t>
      </w:r>
      <w:proofErr w:type="gramEnd"/>
      <w:r w:rsidRPr="00C90C6F">
        <w:rPr>
          <w:bCs/>
          <w:sz w:val="28"/>
          <w:szCs w:val="28"/>
        </w:rPr>
        <w:t xml:space="preserve"> рубля, ускорение роста потребительских цен). </w:t>
      </w:r>
    </w:p>
    <w:p w:rsidR="00867D31" w:rsidRPr="00C90C6F" w:rsidRDefault="00867D31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Формирование доходной части бюджета города Новосибирска на  201</w:t>
      </w:r>
      <w:r w:rsidR="00CC3D8D" w:rsidRPr="00C90C6F">
        <w:rPr>
          <w:sz w:val="28"/>
          <w:szCs w:val="28"/>
        </w:rPr>
        <w:t>7 год и плановый период 2018</w:t>
      </w:r>
      <w:r w:rsidRPr="00C90C6F">
        <w:rPr>
          <w:sz w:val="28"/>
          <w:szCs w:val="28"/>
        </w:rPr>
        <w:t xml:space="preserve"> и 201</w:t>
      </w:r>
      <w:r w:rsidR="00CC3D8D" w:rsidRPr="00C90C6F">
        <w:rPr>
          <w:sz w:val="28"/>
          <w:szCs w:val="28"/>
        </w:rPr>
        <w:t>9</w:t>
      </w:r>
      <w:r w:rsidRPr="00C90C6F">
        <w:rPr>
          <w:sz w:val="28"/>
          <w:szCs w:val="28"/>
        </w:rPr>
        <w:t xml:space="preserve"> годов осуществлялось с учётом изменений налогового, бюджетного законодательства и муниципальных правовых акт</w:t>
      </w:r>
      <w:r w:rsidR="002514A7">
        <w:rPr>
          <w:sz w:val="28"/>
          <w:szCs w:val="28"/>
        </w:rPr>
        <w:t>ов</w:t>
      </w:r>
      <w:r w:rsidRPr="00C90C6F">
        <w:rPr>
          <w:sz w:val="28"/>
          <w:szCs w:val="28"/>
        </w:rPr>
        <w:t xml:space="preserve">, принятых к моменту внесения проекта решения в Совет. </w:t>
      </w:r>
    </w:p>
    <w:p w:rsidR="00CC3D8D" w:rsidRPr="00C90C6F" w:rsidRDefault="00CC3D8D" w:rsidP="00C90C6F">
      <w:pPr>
        <w:ind w:firstLine="709"/>
        <w:jc w:val="both"/>
        <w:rPr>
          <w:bCs/>
          <w:sz w:val="28"/>
          <w:szCs w:val="28"/>
        </w:rPr>
      </w:pPr>
      <w:r w:rsidRPr="00C90C6F">
        <w:rPr>
          <w:bCs/>
          <w:sz w:val="28"/>
          <w:szCs w:val="28"/>
        </w:rPr>
        <w:t>Основной задачей, на сегодняшний день, является повышение эффективности бюджетных расходов</w:t>
      </w:r>
      <w:r w:rsidR="00061FAA" w:rsidRPr="00C90C6F">
        <w:rPr>
          <w:bCs/>
          <w:sz w:val="28"/>
          <w:szCs w:val="28"/>
        </w:rPr>
        <w:t>,</w:t>
      </w:r>
      <w:r w:rsidRPr="00C90C6F">
        <w:rPr>
          <w:bCs/>
          <w:sz w:val="28"/>
          <w:szCs w:val="28"/>
        </w:rPr>
        <w:t xml:space="preserve"> в соответствии с положениями основных направлений бюджетной политики, суть котор</w:t>
      </w:r>
      <w:r w:rsidR="00061FAA" w:rsidRPr="00C90C6F">
        <w:rPr>
          <w:bCs/>
          <w:sz w:val="28"/>
          <w:szCs w:val="28"/>
        </w:rPr>
        <w:t>ых</w:t>
      </w:r>
      <w:r w:rsidRPr="00C90C6F">
        <w:rPr>
          <w:bCs/>
          <w:sz w:val="28"/>
          <w:szCs w:val="28"/>
        </w:rPr>
        <w:t xml:space="preserve"> нахождение баланса между усложняющимися задачами государственной политики и бюджетными возможностями, установленными на новом, более низком уровне. </w:t>
      </w:r>
    </w:p>
    <w:p w:rsidR="00093274" w:rsidRPr="00C90C6F" w:rsidRDefault="00093274" w:rsidP="00C90C6F">
      <w:pPr>
        <w:ind w:firstLine="709"/>
        <w:jc w:val="both"/>
        <w:rPr>
          <w:sz w:val="28"/>
          <w:szCs w:val="28"/>
        </w:rPr>
      </w:pPr>
    </w:p>
    <w:p w:rsidR="00D25809" w:rsidRPr="00C90C6F" w:rsidRDefault="003F26CD" w:rsidP="00C90C6F">
      <w:pPr>
        <w:ind w:firstLine="709"/>
        <w:jc w:val="both"/>
        <w:rPr>
          <w:bCs/>
          <w:sz w:val="28"/>
          <w:szCs w:val="28"/>
        </w:rPr>
      </w:pPr>
      <w:r w:rsidRPr="00C90C6F">
        <w:rPr>
          <w:sz w:val="28"/>
          <w:szCs w:val="28"/>
        </w:rPr>
        <w:t>В 201</w:t>
      </w:r>
      <w:r w:rsidR="002514A7">
        <w:rPr>
          <w:sz w:val="28"/>
          <w:szCs w:val="28"/>
        </w:rPr>
        <w:t>7</w:t>
      </w:r>
      <w:r w:rsidRPr="00C90C6F">
        <w:rPr>
          <w:sz w:val="28"/>
          <w:szCs w:val="28"/>
        </w:rPr>
        <w:t xml:space="preserve"> </w:t>
      </w:r>
      <w:r w:rsidR="00C90C6F">
        <w:rPr>
          <w:sz w:val="28"/>
          <w:szCs w:val="28"/>
        </w:rPr>
        <w:t>-</w:t>
      </w:r>
      <w:r w:rsidRPr="00C90C6F">
        <w:rPr>
          <w:sz w:val="28"/>
          <w:szCs w:val="28"/>
        </w:rPr>
        <w:t xml:space="preserve"> 201</w:t>
      </w:r>
      <w:r w:rsidR="002514A7">
        <w:rPr>
          <w:sz w:val="28"/>
          <w:szCs w:val="28"/>
        </w:rPr>
        <w:t>9</w:t>
      </w:r>
      <w:r w:rsidRPr="00C90C6F">
        <w:rPr>
          <w:sz w:val="28"/>
          <w:szCs w:val="28"/>
        </w:rPr>
        <w:t xml:space="preserve"> годах </w:t>
      </w:r>
      <w:r w:rsidR="00061FAA" w:rsidRPr="00C90C6F">
        <w:rPr>
          <w:sz w:val="28"/>
          <w:szCs w:val="28"/>
        </w:rPr>
        <w:t>по городу Новосибирску прогнозируются умеренные темпы роста значений по большинству основных макроэкономических показателей, характеризующих развитие промышленного производства, инвестиционного сектора и потребительского сектора, соответствующие прогнозируемым трендам в целом по Российской Федерации и Новосибирской области. Однако, экономическая ситуация в городе Новосибирске несколько лучше, чем в Российской Федерации в целом</w:t>
      </w:r>
      <w:r w:rsidR="00061FAA" w:rsidRPr="00C90C6F">
        <w:rPr>
          <w:bCs/>
          <w:sz w:val="28"/>
          <w:szCs w:val="28"/>
        </w:rPr>
        <w:t>.</w:t>
      </w:r>
    </w:p>
    <w:p w:rsidR="00D25809" w:rsidRPr="00C90C6F" w:rsidRDefault="00D25809" w:rsidP="00C90C6F">
      <w:pPr>
        <w:ind w:firstLine="709"/>
        <w:jc w:val="both"/>
        <w:rPr>
          <w:bCs/>
          <w:sz w:val="28"/>
          <w:szCs w:val="28"/>
        </w:rPr>
      </w:pPr>
      <w:r w:rsidRPr="00C90C6F">
        <w:rPr>
          <w:bCs/>
          <w:sz w:val="28"/>
          <w:szCs w:val="28"/>
        </w:rPr>
        <w:t>В 2017-2019 годах сохранена социальная ориентированность бюджета города Новосибирска.</w:t>
      </w:r>
    </w:p>
    <w:p w:rsidR="00061FAA" w:rsidRPr="00C90C6F" w:rsidRDefault="00061FAA" w:rsidP="00C90C6F">
      <w:pPr>
        <w:ind w:firstLine="709"/>
        <w:jc w:val="both"/>
        <w:rPr>
          <w:bCs/>
          <w:sz w:val="28"/>
          <w:szCs w:val="28"/>
        </w:rPr>
      </w:pPr>
    </w:p>
    <w:p w:rsidR="00093274" w:rsidRPr="00C90C6F" w:rsidRDefault="001F469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На 201</w:t>
      </w:r>
      <w:r w:rsidR="00C25B70" w:rsidRPr="00C90C6F">
        <w:rPr>
          <w:sz w:val="28"/>
          <w:szCs w:val="28"/>
        </w:rPr>
        <w:t>7</w:t>
      </w:r>
      <w:r w:rsidRPr="00C90C6F">
        <w:rPr>
          <w:sz w:val="28"/>
          <w:szCs w:val="28"/>
        </w:rPr>
        <w:t xml:space="preserve"> год </w:t>
      </w:r>
      <w:r w:rsidRPr="00C90C6F">
        <w:rPr>
          <w:b/>
          <w:sz w:val="28"/>
          <w:szCs w:val="28"/>
        </w:rPr>
        <w:t>общий объем доходов бюджета города</w:t>
      </w:r>
      <w:r w:rsidRPr="00C90C6F">
        <w:rPr>
          <w:sz w:val="28"/>
          <w:szCs w:val="28"/>
        </w:rPr>
        <w:t xml:space="preserve"> запланирован в размере </w:t>
      </w:r>
      <w:r w:rsidR="00C25B70" w:rsidRPr="00C90C6F">
        <w:rPr>
          <w:b/>
          <w:sz w:val="28"/>
          <w:szCs w:val="28"/>
        </w:rPr>
        <w:t>36 136 892,2</w:t>
      </w:r>
      <w:r w:rsidR="00C25B70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>тыс. рублей</w:t>
      </w:r>
      <w:r w:rsidR="0060209B" w:rsidRPr="00C90C6F">
        <w:rPr>
          <w:sz w:val="28"/>
          <w:szCs w:val="28"/>
        </w:rPr>
        <w:t xml:space="preserve">, что </w:t>
      </w:r>
      <w:r w:rsidR="0060209B" w:rsidRPr="00C90C6F">
        <w:rPr>
          <w:b/>
          <w:sz w:val="28"/>
          <w:szCs w:val="28"/>
        </w:rPr>
        <w:t>выше уровня 2016 года на 1 011 844,4 тыс. рублей</w:t>
      </w:r>
      <w:r w:rsidR="00B05CC8" w:rsidRPr="00C90C6F">
        <w:rPr>
          <w:sz w:val="28"/>
          <w:szCs w:val="28"/>
        </w:rPr>
        <w:t>.</w:t>
      </w:r>
      <w:r w:rsidRPr="00C90C6F">
        <w:rPr>
          <w:sz w:val="28"/>
          <w:szCs w:val="28"/>
        </w:rPr>
        <w:t xml:space="preserve"> </w:t>
      </w:r>
      <w:r w:rsidR="00B05CC8" w:rsidRPr="00C90C6F">
        <w:rPr>
          <w:sz w:val="28"/>
          <w:szCs w:val="28"/>
        </w:rPr>
        <w:t>Данный рост, в основном, связан с увеличением объема налоговых доходов. В</w:t>
      </w:r>
      <w:r w:rsidR="00093274" w:rsidRPr="00C90C6F">
        <w:rPr>
          <w:sz w:val="28"/>
          <w:szCs w:val="28"/>
        </w:rPr>
        <w:t xml:space="preserve"> 2017-2018 годах прогнозируется постепенный рост доходов:</w:t>
      </w:r>
      <w:r w:rsidR="00093274" w:rsidRPr="00C90C6F">
        <w:rPr>
          <w:rFonts w:eastAsiaTheme="minorHAnsi"/>
          <w:sz w:val="28"/>
          <w:szCs w:val="28"/>
          <w:lang w:eastAsia="en-US"/>
        </w:rPr>
        <w:t xml:space="preserve"> </w:t>
      </w:r>
      <w:r w:rsidR="00093274" w:rsidRPr="00C90C6F">
        <w:rPr>
          <w:sz w:val="28"/>
          <w:szCs w:val="28"/>
        </w:rPr>
        <w:t>на 201</w:t>
      </w:r>
      <w:r w:rsidR="00C25B70" w:rsidRPr="00C90C6F">
        <w:rPr>
          <w:sz w:val="28"/>
          <w:szCs w:val="28"/>
        </w:rPr>
        <w:t>8</w:t>
      </w:r>
      <w:r w:rsidR="00093274" w:rsidRPr="00C90C6F">
        <w:rPr>
          <w:sz w:val="28"/>
          <w:szCs w:val="28"/>
        </w:rPr>
        <w:t xml:space="preserve"> год – в сумме </w:t>
      </w:r>
      <w:r w:rsidR="00C25B70" w:rsidRPr="00C90C6F">
        <w:rPr>
          <w:b/>
          <w:sz w:val="28"/>
          <w:szCs w:val="28"/>
        </w:rPr>
        <w:t>37 959 091,6</w:t>
      </w:r>
      <w:r w:rsidR="00C25B70" w:rsidRPr="00C90C6F">
        <w:rPr>
          <w:sz w:val="28"/>
          <w:szCs w:val="28"/>
        </w:rPr>
        <w:t xml:space="preserve"> </w:t>
      </w:r>
      <w:r w:rsidR="00093274" w:rsidRPr="00C90C6F">
        <w:rPr>
          <w:sz w:val="28"/>
          <w:szCs w:val="28"/>
        </w:rPr>
        <w:t>тыс. рублей и на 201</w:t>
      </w:r>
      <w:r w:rsidR="00C25B70" w:rsidRPr="00C90C6F">
        <w:rPr>
          <w:sz w:val="28"/>
          <w:szCs w:val="28"/>
        </w:rPr>
        <w:t>9</w:t>
      </w:r>
      <w:r w:rsidR="00093274" w:rsidRPr="00C90C6F">
        <w:rPr>
          <w:sz w:val="28"/>
          <w:szCs w:val="28"/>
        </w:rPr>
        <w:t xml:space="preserve"> год в сумме </w:t>
      </w:r>
      <w:r w:rsidR="00C25B70" w:rsidRPr="00C90C6F">
        <w:rPr>
          <w:b/>
          <w:sz w:val="28"/>
          <w:szCs w:val="28"/>
        </w:rPr>
        <w:t>38 334 215,5</w:t>
      </w:r>
      <w:r w:rsidR="00C25B70" w:rsidRPr="00C90C6F">
        <w:rPr>
          <w:sz w:val="28"/>
          <w:szCs w:val="28"/>
        </w:rPr>
        <w:t xml:space="preserve"> </w:t>
      </w:r>
      <w:r w:rsidR="00093274" w:rsidRPr="00C90C6F">
        <w:rPr>
          <w:sz w:val="28"/>
          <w:szCs w:val="28"/>
        </w:rPr>
        <w:t xml:space="preserve">тыс. рублей. </w:t>
      </w:r>
      <w:r w:rsidR="00C25B70" w:rsidRPr="00C90C6F">
        <w:rPr>
          <w:sz w:val="28"/>
          <w:szCs w:val="28"/>
        </w:rPr>
        <w:t>Темпы роста к предыдущему году 102,9 %; 105,0 %; 101,0 %, соответственно.</w:t>
      </w:r>
    </w:p>
    <w:p w:rsidR="003F26CD" w:rsidRPr="00C90C6F" w:rsidRDefault="003F26CD" w:rsidP="00C90C6F">
      <w:pPr>
        <w:ind w:firstLine="709"/>
        <w:jc w:val="both"/>
        <w:rPr>
          <w:sz w:val="28"/>
          <w:szCs w:val="28"/>
        </w:rPr>
      </w:pPr>
    </w:p>
    <w:p w:rsidR="00B05CC8" w:rsidRPr="00C90C6F" w:rsidRDefault="00B05CC8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Объем собственных доходов</w:t>
      </w:r>
      <w:r w:rsidRPr="00C90C6F">
        <w:rPr>
          <w:sz w:val="28"/>
          <w:szCs w:val="28"/>
        </w:rPr>
        <w:t xml:space="preserve"> бюджета города на 2017-2019 годы прогнозируется в объеме 23 147 514,1 тыс. рублей, 23 848 984,5 тыс. рублей и 24 166 144,3 тыс. рублей соответственно. </w:t>
      </w:r>
    </w:p>
    <w:p w:rsidR="0060209B" w:rsidRPr="00C90C6F" w:rsidRDefault="00B05CC8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Собственные доходы на 2017-2019 годы запланированы с ежегодными темпами роста в размере 103,3 %, 103,0 % и 101,3 %, соответственно. </w:t>
      </w:r>
    </w:p>
    <w:p w:rsidR="00B05CC8" w:rsidRPr="00C90C6F" w:rsidRDefault="00B05CC8" w:rsidP="00C90C6F">
      <w:pPr>
        <w:ind w:firstLine="709"/>
        <w:contextualSpacing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В среднесрочном периоде в структуре доходов бюджета, доля собственных доходов составляет 64,1 %, 62,8 %, 63,1%, соответственно, в 2016 году – 63,8 %.</w:t>
      </w:r>
      <w:r w:rsidR="00FD3490" w:rsidRPr="00C90C6F">
        <w:rPr>
          <w:sz w:val="28"/>
          <w:szCs w:val="28"/>
        </w:rPr>
        <w:t xml:space="preserve"> Т</w:t>
      </w:r>
      <w:r w:rsidRPr="00C90C6F">
        <w:rPr>
          <w:sz w:val="28"/>
          <w:szCs w:val="28"/>
        </w:rPr>
        <w:t>огда как доля безвозмездных поступлений составляет 35,9 %, 37,2 %, 37,0 %,</w:t>
      </w:r>
      <w:r w:rsidR="00FD3490" w:rsidRPr="00C90C6F">
        <w:rPr>
          <w:sz w:val="28"/>
          <w:szCs w:val="28"/>
        </w:rPr>
        <w:t xml:space="preserve"> соответственно,</w:t>
      </w:r>
      <w:r w:rsidRPr="00C90C6F">
        <w:rPr>
          <w:sz w:val="28"/>
          <w:szCs w:val="28"/>
        </w:rPr>
        <w:t xml:space="preserve"> в 2016 году – 36,2 %. Зависимость бюджета города Новосибирска от трансфертов из вышестоящих бюджетов остается высокой. </w:t>
      </w:r>
    </w:p>
    <w:p w:rsidR="00B05CC8" w:rsidRPr="00C90C6F" w:rsidRDefault="00B05CC8" w:rsidP="00C90C6F">
      <w:pPr>
        <w:ind w:firstLine="709"/>
        <w:contextualSpacing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Динамика доходной части бюджета города на 2017 год и плановый период 2018 и 2019 годов характеризуется увеличением доли налоговых доходов </w:t>
      </w:r>
      <w:r w:rsidRPr="00C90C6F">
        <w:rPr>
          <w:sz w:val="28"/>
          <w:szCs w:val="28"/>
        </w:rPr>
        <w:lastRenderedPageBreak/>
        <w:t>бюджета с тенденцией незначительного роста, а также сокращением доли неналоговых доходов.</w:t>
      </w:r>
    </w:p>
    <w:p w:rsidR="0060209B" w:rsidRPr="00C90C6F" w:rsidRDefault="0060209B" w:rsidP="00C90C6F">
      <w:pPr>
        <w:ind w:firstLine="709"/>
        <w:jc w:val="both"/>
        <w:rPr>
          <w:sz w:val="28"/>
          <w:szCs w:val="28"/>
        </w:rPr>
      </w:pPr>
    </w:p>
    <w:p w:rsidR="00A15D71" w:rsidRPr="00C90C6F" w:rsidRDefault="000F4B20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Налоговые доходы</w:t>
      </w:r>
      <w:r w:rsidRPr="00C90C6F">
        <w:rPr>
          <w:sz w:val="28"/>
          <w:szCs w:val="28"/>
        </w:rPr>
        <w:t>, к</w:t>
      </w:r>
      <w:r w:rsidR="003F26CD" w:rsidRPr="00C90C6F">
        <w:rPr>
          <w:sz w:val="28"/>
          <w:szCs w:val="28"/>
        </w:rPr>
        <w:t xml:space="preserve">ак и в предыдущие годы, </w:t>
      </w:r>
      <w:r w:rsidRPr="00C90C6F">
        <w:rPr>
          <w:sz w:val="28"/>
          <w:szCs w:val="28"/>
        </w:rPr>
        <w:t>сохраня</w:t>
      </w:r>
      <w:r w:rsidR="002514A7">
        <w:rPr>
          <w:sz w:val="28"/>
          <w:szCs w:val="28"/>
        </w:rPr>
        <w:t>ют</w:t>
      </w:r>
      <w:r w:rsidRPr="00C90C6F">
        <w:rPr>
          <w:sz w:val="28"/>
          <w:szCs w:val="28"/>
        </w:rPr>
        <w:t xml:space="preserve"> за собой </w:t>
      </w:r>
      <w:r w:rsidR="003F26CD" w:rsidRPr="00C90C6F">
        <w:rPr>
          <w:sz w:val="28"/>
          <w:szCs w:val="28"/>
        </w:rPr>
        <w:t>приоритетное значение в доходах бюджета будущего трехлетнего периода</w:t>
      </w:r>
      <w:r w:rsidRPr="00C90C6F">
        <w:rPr>
          <w:sz w:val="28"/>
          <w:szCs w:val="28"/>
        </w:rPr>
        <w:t>.</w:t>
      </w:r>
      <w:r w:rsidR="009601E1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 xml:space="preserve">Удельный вес налоговых доходов в доходах бюджета города Новосибирска </w:t>
      </w:r>
      <w:r w:rsidR="00940482" w:rsidRPr="00C90C6F">
        <w:rPr>
          <w:sz w:val="28"/>
          <w:szCs w:val="28"/>
        </w:rPr>
        <w:t>47,3 %, 46,9 % и 48,6 %</w:t>
      </w:r>
      <w:r w:rsidR="00056CA5" w:rsidRPr="00C90C6F">
        <w:rPr>
          <w:sz w:val="28"/>
          <w:szCs w:val="28"/>
        </w:rPr>
        <w:t>,</w:t>
      </w:r>
      <w:r w:rsidR="00940482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>соответственно годам периода, что составят</w:t>
      </w:r>
      <w:r w:rsidR="003F26CD" w:rsidRPr="00C90C6F">
        <w:rPr>
          <w:sz w:val="28"/>
          <w:szCs w:val="28"/>
        </w:rPr>
        <w:t xml:space="preserve"> </w:t>
      </w:r>
      <w:r w:rsidR="00940482" w:rsidRPr="00C90C6F">
        <w:rPr>
          <w:sz w:val="28"/>
          <w:szCs w:val="28"/>
        </w:rPr>
        <w:t>17 103 349,3 тыс. рублей, 17 816 237,9 тыс. рублей и 18 615 792,5 тыс. рублей, соответственно.</w:t>
      </w:r>
      <w:r w:rsidRPr="00C90C6F">
        <w:rPr>
          <w:sz w:val="28"/>
          <w:szCs w:val="28"/>
        </w:rPr>
        <w:t xml:space="preserve"> Т</w:t>
      </w:r>
      <w:r w:rsidR="003F26CD" w:rsidRPr="00C90C6F">
        <w:rPr>
          <w:sz w:val="28"/>
          <w:szCs w:val="28"/>
        </w:rPr>
        <w:t xml:space="preserve">емпы </w:t>
      </w:r>
      <w:proofErr w:type="gramStart"/>
      <w:r w:rsidR="003F26CD" w:rsidRPr="00C90C6F">
        <w:rPr>
          <w:sz w:val="28"/>
          <w:szCs w:val="28"/>
        </w:rPr>
        <w:t>роста</w:t>
      </w:r>
      <w:proofErr w:type="gramEnd"/>
      <w:r w:rsidR="003F26CD" w:rsidRPr="00C90C6F">
        <w:rPr>
          <w:sz w:val="28"/>
          <w:szCs w:val="28"/>
        </w:rPr>
        <w:t xml:space="preserve"> к предыдущему году</w:t>
      </w:r>
      <w:r w:rsidR="009601E1" w:rsidRPr="00C90C6F">
        <w:rPr>
          <w:sz w:val="28"/>
          <w:szCs w:val="28"/>
        </w:rPr>
        <w:t xml:space="preserve"> следующие:</w:t>
      </w:r>
      <w:r w:rsidR="003F26CD" w:rsidRPr="00C90C6F">
        <w:rPr>
          <w:sz w:val="28"/>
          <w:szCs w:val="28"/>
        </w:rPr>
        <w:t xml:space="preserve"> </w:t>
      </w:r>
      <w:r w:rsidR="00940482" w:rsidRPr="00C90C6F">
        <w:rPr>
          <w:sz w:val="28"/>
          <w:szCs w:val="28"/>
        </w:rPr>
        <w:t>106,4 %, 104,2 % и 104,5 %</w:t>
      </w:r>
      <w:r w:rsidR="003F26CD" w:rsidRPr="00C90C6F">
        <w:rPr>
          <w:sz w:val="28"/>
          <w:szCs w:val="28"/>
        </w:rPr>
        <w:t>.</w:t>
      </w:r>
    </w:p>
    <w:p w:rsidR="003F26CD" w:rsidRPr="00C90C6F" w:rsidRDefault="00A15D71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Удельный вес неналоговых доходов в доходах бюджета составит 47,3 %, 46,9 % и 48,6 %, соответственно годам периода.</w:t>
      </w:r>
    </w:p>
    <w:p w:rsidR="009601E1" w:rsidRPr="00C90C6F" w:rsidRDefault="00940482" w:rsidP="00C90C6F">
      <w:pPr>
        <w:ind w:firstLine="709"/>
        <w:contextualSpacing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Основными источниками доходов бюджета города от налоговых поступлений традиционно являются </w:t>
      </w:r>
      <w:r w:rsidRPr="00C90C6F">
        <w:rPr>
          <w:rFonts w:eastAsia="Calibri"/>
          <w:sz w:val="28"/>
          <w:szCs w:val="28"/>
          <w:lang w:eastAsia="en-US"/>
        </w:rPr>
        <w:t xml:space="preserve">налог на доходы физических лиц и </w:t>
      </w:r>
      <w:r w:rsidR="003F26CD" w:rsidRPr="00C90C6F">
        <w:rPr>
          <w:sz w:val="28"/>
          <w:szCs w:val="28"/>
        </w:rPr>
        <w:t xml:space="preserve">земельный налог. </w:t>
      </w:r>
    </w:p>
    <w:p w:rsidR="009601E1" w:rsidRPr="00C90C6F" w:rsidRDefault="00680112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Доля </w:t>
      </w:r>
      <w:r w:rsidR="009601E1" w:rsidRPr="00C90C6F">
        <w:rPr>
          <w:sz w:val="28"/>
          <w:szCs w:val="28"/>
        </w:rPr>
        <w:t xml:space="preserve">НДФЛ </w:t>
      </w:r>
      <w:r w:rsidRPr="00C90C6F">
        <w:rPr>
          <w:sz w:val="28"/>
          <w:szCs w:val="28"/>
        </w:rPr>
        <w:t xml:space="preserve">в общем объеме налоговых поступлений </w:t>
      </w:r>
      <w:r w:rsidR="0099674F" w:rsidRPr="00C90C6F">
        <w:rPr>
          <w:sz w:val="28"/>
          <w:szCs w:val="28"/>
        </w:rPr>
        <w:t>в 201</w:t>
      </w:r>
      <w:r w:rsidR="00940482" w:rsidRPr="00C90C6F">
        <w:rPr>
          <w:sz w:val="28"/>
          <w:szCs w:val="28"/>
        </w:rPr>
        <w:t>7</w:t>
      </w:r>
      <w:r w:rsidR="0099674F" w:rsidRPr="00C90C6F">
        <w:rPr>
          <w:sz w:val="28"/>
          <w:szCs w:val="28"/>
        </w:rPr>
        <w:t xml:space="preserve"> году </w:t>
      </w:r>
      <w:r w:rsidRPr="00C90C6F">
        <w:rPr>
          <w:sz w:val="28"/>
          <w:szCs w:val="28"/>
        </w:rPr>
        <w:t xml:space="preserve">составит </w:t>
      </w:r>
      <w:r w:rsidR="00940482" w:rsidRPr="00C90C6F">
        <w:rPr>
          <w:sz w:val="28"/>
          <w:szCs w:val="28"/>
        </w:rPr>
        <w:t>68,4</w:t>
      </w:r>
      <w:r w:rsidRPr="00C90C6F">
        <w:rPr>
          <w:sz w:val="28"/>
          <w:szCs w:val="28"/>
        </w:rPr>
        <w:t> % (</w:t>
      </w:r>
      <w:r w:rsidR="00A15D71" w:rsidRPr="00C90C6F">
        <w:rPr>
          <w:rFonts w:eastAsia="Calibri"/>
          <w:sz w:val="28"/>
          <w:szCs w:val="28"/>
          <w:lang w:eastAsia="en-US"/>
        </w:rPr>
        <w:t>11 703 088,0</w:t>
      </w:r>
      <w:r w:rsidR="002514A7">
        <w:rPr>
          <w:rFonts w:eastAsia="Calibri"/>
          <w:sz w:val="28"/>
          <w:szCs w:val="28"/>
          <w:lang w:eastAsia="en-US"/>
        </w:rPr>
        <w:t xml:space="preserve"> </w:t>
      </w:r>
      <w:r w:rsidR="009601E1" w:rsidRPr="00C90C6F">
        <w:rPr>
          <w:sz w:val="28"/>
          <w:szCs w:val="28"/>
        </w:rPr>
        <w:t>тыс. рублей</w:t>
      </w:r>
      <w:r w:rsidRPr="00C90C6F">
        <w:rPr>
          <w:sz w:val="28"/>
          <w:szCs w:val="28"/>
        </w:rPr>
        <w:t>)</w:t>
      </w:r>
      <w:r w:rsidR="009601E1" w:rsidRPr="00C90C6F">
        <w:rPr>
          <w:sz w:val="28"/>
          <w:szCs w:val="28"/>
        </w:rPr>
        <w:t xml:space="preserve">, </w:t>
      </w:r>
      <w:r w:rsidRPr="00C90C6F">
        <w:rPr>
          <w:sz w:val="28"/>
          <w:szCs w:val="28"/>
        </w:rPr>
        <w:t>в 201</w:t>
      </w:r>
      <w:r w:rsidR="00940482" w:rsidRPr="00C90C6F">
        <w:rPr>
          <w:sz w:val="28"/>
          <w:szCs w:val="28"/>
        </w:rPr>
        <w:t>8</w:t>
      </w:r>
      <w:r w:rsidRPr="00C90C6F">
        <w:rPr>
          <w:sz w:val="28"/>
          <w:szCs w:val="28"/>
        </w:rPr>
        <w:t xml:space="preserve"> году – </w:t>
      </w:r>
      <w:r w:rsidR="00A15D71" w:rsidRPr="00C90C6F">
        <w:rPr>
          <w:sz w:val="28"/>
          <w:szCs w:val="28"/>
        </w:rPr>
        <w:t>68,9 </w:t>
      </w:r>
      <w:r w:rsidRPr="00C90C6F">
        <w:rPr>
          <w:sz w:val="28"/>
          <w:szCs w:val="28"/>
        </w:rPr>
        <w:t>% (</w:t>
      </w:r>
      <w:r w:rsidR="00A15D71" w:rsidRPr="00C90C6F">
        <w:rPr>
          <w:rFonts w:eastAsia="Calibri"/>
          <w:sz w:val="28"/>
          <w:szCs w:val="28"/>
          <w:lang w:eastAsia="en-US"/>
        </w:rPr>
        <w:t xml:space="preserve">12 276 067,0 </w:t>
      </w:r>
      <w:r w:rsidR="009601E1" w:rsidRPr="00C90C6F">
        <w:rPr>
          <w:sz w:val="28"/>
          <w:szCs w:val="28"/>
        </w:rPr>
        <w:t>тыс. рублей</w:t>
      </w:r>
      <w:r w:rsidRPr="00C90C6F">
        <w:rPr>
          <w:sz w:val="28"/>
          <w:szCs w:val="28"/>
        </w:rPr>
        <w:t>)</w:t>
      </w:r>
      <w:r w:rsidR="009601E1" w:rsidRPr="00C90C6F">
        <w:rPr>
          <w:sz w:val="28"/>
          <w:szCs w:val="28"/>
        </w:rPr>
        <w:t xml:space="preserve"> и </w:t>
      </w:r>
      <w:r w:rsidRPr="00C90C6F">
        <w:rPr>
          <w:sz w:val="28"/>
          <w:szCs w:val="28"/>
        </w:rPr>
        <w:t>в 201</w:t>
      </w:r>
      <w:r w:rsidR="00940482" w:rsidRPr="00C90C6F">
        <w:rPr>
          <w:sz w:val="28"/>
          <w:szCs w:val="28"/>
        </w:rPr>
        <w:t>9</w:t>
      </w:r>
      <w:r w:rsidRPr="00C90C6F">
        <w:rPr>
          <w:sz w:val="28"/>
          <w:szCs w:val="28"/>
        </w:rPr>
        <w:t xml:space="preserve"> году – 69,</w:t>
      </w:r>
      <w:r w:rsidR="00A15D71" w:rsidRPr="00C90C6F">
        <w:rPr>
          <w:sz w:val="28"/>
          <w:szCs w:val="28"/>
        </w:rPr>
        <w:t>4</w:t>
      </w:r>
      <w:r w:rsidRPr="00C90C6F">
        <w:rPr>
          <w:sz w:val="28"/>
          <w:szCs w:val="28"/>
        </w:rPr>
        <w:t> % (</w:t>
      </w:r>
      <w:r w:rsidR="00A15D71" w:rsidRPr="00C90C6F">
        <w:rPr>
          <w:sz w:val="28"/>
          <w:szCs w:val="28"/>
        </w:rPr>
        <w:t xml:space="preserve">12 926 698,6 </w:t>
      </w:r>
      <w:r w:rsidR="009601E1" w:rsidRPr="00C90C6F">
        <w:rPr>
          <w:sz w:val="28"/>
          <w:szCs w:val="28"/>
        </w:rPr>
        <w:t>тыс. рублей</w:t>
      </w:r>
      <w:r w:rsidRPr="00C90C6F">
        <w:rPr>
          <w:sz w:val="28"/>
          <w:szCs w:val="28"/>
        </w:rPr>
        <w:t>).</w:t>
      </w:r>
      <w:r w:rsidR="009601E1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 xml:space="preserve"> Т</w:t>
      </w:r>
      <w:r w:rsidR="00A15D71" w:rsidRPr="00C90C6F">
        <w:rPr>
          <w:sz w:val="28"/>
          <w:szCs w:val="28"/>
        </w:rPr>
        <w:t>емпы роста – 108,6 </w:t>
      </w:r>
      <w:r w:rsidR="009601E1" w:rsidRPr="00C90C6F">
        <w:rPr>
          <w:sz w:val="28"/>
          <w:szCs w:val="28"/>
        </w:rPr>
        <w:t>%, 10</w:t>
      </w:r>
      <w:r w:rsidR="00A15D71" w:rsidRPr="00C90C6F">
        <w:rPr>
          <w:sz w:val="28"/>
          <w:szCs w:val="28"/>
        </w:rPr>
        <w:t>4</w:t>
      </w:r>
      <w:r w:rsidR="009601E1" w:rsidRPr="00C90C6F">
        <w:rPr>
          <w:sz w:val="28"/>
          <w:szCs w:val="28"/>
        </w:rPr>
        <w:t>,</w:t>
      </w:r>
      <w:r w:rsidR="00A15D71" w:rsidRPr="00C90C6F">
        <w:rPr>
          <w:sz w:val="28"/>
          <w:szCs w:val="28"/>
        </w:rPr>
        <w:t>9 % и 105,3 </w:t>
      </w:r>
      <w:r w:rsidR="009601E1" w:rsidRPr="00C90C6F">
        <w:rPr>
          <w:sz w:val="28"/>
          <w:szCs w:val="28"/>
        </w:rPr>
        <w:t>%, соответственно</w:t>
      </w:r>
      <w:r w:rsidR="0099674F" w:rsidRPr="00C90C6F">
        <w:rPr>
          <w:sz w:val="28"/>
          <w:szCs w:val="28"/>
        </w:rPr>
        <w:t xml:space="preserve">. </w:t>
      </w:r>
    </w:p>
    <w:p w:rsidR="00BF5041" w:rsidRPr="00C90C6F" w:rsidRDefault="00BF5041" w:rsidP="00C90C6F">
      <w:pPr>
        <w:ind w:firstLine="709"/>
        <w:jc w:val="both"/>
        <w:rPr>
          <w:sz w:val="28"/>
          <w:szCs w:val="28"/>
        </w:rPr>
      </w:pPr>
    </w:p>
    <w:p w:rsidR="00BF5041" w:rsidRPr="00C90C6F" w:rsidRDefault="00BF5041" w:rsidP="00C90C6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>Планируется поступление</w:t>
      </w:r>
      <w:r w:rsidRPr="00C90C6F">
        <w:rPr>
          <w:rFonts w:eastAsia="Calibri"/>
          <w:b/>
          <w:sz w:val="28"/>
          <w:szCs w:val="28"/>
          <w:lang w:eastAsia="en-US"/>
        </w:rPr>
        <w:t xml:space="preserve"> налогов на имущество </w:t>
      </w:r>
      <w:r w:rsidRPr="00C90C6F">
        <w:rPr>
          <w:rFonts w:eastAsia="Calibri"/>
          <w:sz w:val="28"/>
          <w:szCs w:val="28"/>
          <w:lang w:eastAsia="en-US"/>
        </w:rPr>
        <w:t>в 2017 году 3 551 417,8 тыс. рублей, в 2018 году – 3 597 926,8 тыс. рублей и в 2019 году – 3 665 439,</w:t>
      </w:r>
      <w:r w:rsidR="00056CA5" w:rsidRPr="00C90C6F">
        <w:rPr>
          <w:rFonts w:eastAsia="Calibri"/>
          <w:sz w:val="28"/>
          <w:szCs w:val="28"/>
          <w:lang w:eastAsia="en-US"/>
        </w:rPr>
        <w:t>8 тыс. рублей. Т</w:t>
      </w:r>
      <w:r w:rsidRPr="00C90C6F">
        <w:rPr>
          <w:rFonts w:eastAsia="Calibri"/>
          <w:sz w:val="28"/>
          <w:szCs w:val="28"/>
          <w:lang w:eastAsia="en-US"/>
        </w:rPr>
        <w:t>емпы роста – 104,4</w:t>
      </w:r>
      <w:r w:rsidR="006A0BE0" w:rsidRPr="00C90C6F">
        <w:rPr>
          <w:rFonts w:eastAsia="Calibri"/>
          <w:sz w:val="28"/>
          <w:szCs w:val="28"/>
          <w:lang w:eastAsia="en-US"/>
        </w:rPr>
        <w:t xml:space="preserve"> %, </w:t>
      </w:r>
      <w:r w:rsidRPr="00C90C6F">
        <w:rPr>
          <w:rFonts w:eastAsia="Calibri"/>
          <w:sz w:val="28"/>
          <w:szCs w:val="28"/>
          <w:lang w:eastAsia="en-US"/>
        </w:rPr>
        <w:t>101,3</w:t>
      </w:r>
      <w:r w:rsidR="006A0BE0" w:rsidRPr="00C90C6F">
        <w:rPr>
          <w:rFonts w:eastAsia="Calibri"/>
          <w:sz w:val="28"/>
          <w:szCs w:val="28"/>
          <w:lang w:eastAsia="en-US"/>
        </w:rPr>
        <w:t> %</w:t>
      </w:r>
      <w:r w:rsidRPr="00C90C6F">
        <w:rPr>
          <w:rFonts w:eastAsia="Calibri"/>
          <w:sz w:val="28"/>
          <w:szCs w:val="28"/>
          <w:lang w:eastAsia="en-US"/>
        </w:rPr>
        <w:t xml:space="preserve"> и 101,9</w:t>
      </w:r>
      <w:r w:rsidR="006A0BE0" w:rsidRPr="00C90C6F">
        <w:rPr>
          <w:rFonts w:eastAsia="Calibri"/>
          <w:sz w:val="28"/>
          <w:szCs w:val="28"/>
          <w:lang w:eastAsia="en-US"/>
        </w:rPr>
        <w:t> </w:t>
      </w:r>
      <w:r w:rsidRPr="00C90C6F">
        <w:rPr>
          <w:rFonts w:eastAsia="Calibri"/>
          <w:sz w:val="28"/>
          <w:szCs w:val="28"/>
          <w:lang w:eastAsia="en-US"/>
        </w:rPr>
        <w:t>%</w:t>
      </w:r>
      <w:r w:rsidR="006A0BE0" w:rsidRPr="00C90C6F">
        <w:rPr>
          <w:rFonts w:eastAsia="Calibri"/>
          <w:sz w:val="28"/>
          <w:szCs w:val="28"/>
          <w:lang w:eastAsia="en-US"/>
        </w:rPr>
        <w:t>,</w:t>
      </w:r>
      <w:r w:rsidRPr="00C90C6F">
        <w:rPr>
          <w:rFonts w:eastAsia="Calibri"/>
          <w:sz w:val="28"/>
          <w:szCs w:val="28"/>
          <w:lang w:eastAsia="en-US"/>
        </w:rPr>
        <w:t xml:space="preserve"> соответственно.</w:t>
      </w:r>
    </w:p>
    <w:p w:rsidR="00BF5041" w:rsidRPr="00C90C6F" w:rsidRDefault="00BF5041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Доля </w:t>
      </w:r>
      <w:r w:rsidRPr="00C90C6F">
        <w:rPr>
          <w:b/>
          <w:sz w:val="28"/>
          <w:szCs w:val="28"/>
        </w:rPr>
        <w:t>налогов на имущество физических лиц</w:t>
      </w:r>
      <w:r w:rsidRPr="00C90C6F">
        <w:rPr>
          <w:sz w:val="28"/>
          <w:szCs w:val="28"/>
        </w:rPr>
        <w:t xml:space="preserve"> в налоговых доходах составит </w:t>
      </w:r>
      <w:r w:rsidR="006A0BE0" w:rsidRPr="00C90C6F">
        <w:rPr>
          <w:rFonts w:eastAsia="Calibri"/>
          <w:sz w:val="28"/>
          <w:szCs w:val="28"/>
          <w:lang w:eastAsia="en-US"/>
        </w:rPr>
        <w:t>20,8 % в 2017 году, 20,2 % – в 2018 году и 19,7 % – в 2019 году</w:t>
      </w:r>
      <w:r w:rsidRPr="00C90C6F">
        <w:rPr>
          <w:sz w:val="28"/>
          <w:szCs w:val="28"/>
        </w:rPr>
        <w:t>.</w:t>
      </w:r>
    </w:p>
    <w:p w:rsidR="006A0BE0" w:rsidRPr="00C90C6F" w:rsidRDefault="006A0BE0" w:rsidP="00C90C6F">
      <w:pPr>
        <w:ind w:firstLine="709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 xml:space="preserve">Поступление </w:t>
      </w:r>
      <w:r w:rsidRPr="00C90C6F">
        <w:rPr>
          <w:rFonts w:eastAsia="Calibri"/>
          <w:b/>
          <w:sz w:val="28"/>
          <w:szCs w:val="28"/>
          <w:lang w:eastAsia="en-US"/>
        </w:rPr>
        <w:t xml:space="preserve">налога на имущество физических лиц </w:t>
      </w:r>
      <w:r w:rsidRPr="00C90C6F">
        <w:rPr>
          <w:rFonts w:eastAsia="Calibri"/>
          <w:sz w:val="28"/>
          <w:szCs w:val="28"/>
          <w:lang w:eastAsia="en-US"/>
        </w:rPr>
        <w:t xml:space="preserve">в 2017 году </w:t>
      </w:r>
      <w:r w:rsidRPr="00C90C6F">
        <w:rPr>
          <w:rFonts w:eastAsia="Calibri"/>
          <w:iCs/>
          <w:sz w:val="28"/>
          <w:szCs w:val="28"/>
          <w:lang w:eastAsia="en-US"/>
        </w:rPr>
        <w:t>планируется в объеме 436 694,0 тыс. рублей, в 2018 году – в сумме 467 738,0 тыс. рублей, а в 2019 году – в сумме 519 709,0 тыс. рублей. Динамика роста планируемого налога по годам: 134,4 %, 107,1 %, 111,1 %, соответственно.</w:t>
      </w:r>
    </w:p>
    <w:p w:rsidR="006A0BE0" w:rsidRPr="00C90C6F" w:rsidRDefault="006A0BE0" w:rsidP="00C90C6F">
      <w:pPr>
        <w:ind w:firstLine="709"/>
        <w:contextualSpacing/>
        <w:jc w:val="both"/>
        <w:rPr>
          <w:sz w:val="28"/>
          <w:szCs w:val="28"/>
        </w:rPr>
      </w:pPr>
    </w:p>
    <w:p w:rsidR="006A0BE0" w:rsidRPr="00C90C6F" w:rsidRDefault="006A0BE0" w:rsidP="00C90C6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b/>
          <w:sz w:val="28"/>
          <w:szCs w:val="28"/>
          <w:lang w:eastAsia="en-US"/>
        </w:rPr>
        <w:t xml:space="preserve">Земельный налог </w:t>
      </w:r>
      <w:r w:rsidRPr="00C90C6F">
        <w:rPr>
          <w:rFonts w:eastAsia="Calibri"/>
          <w:sz w:val="28"/>
          <w:szCs w:val="28"/>
          <w:lang w:eastAsia="en-US"/>
        </w:rPr>
        <w:t>планируется в 2017 году 3 114 723,8 тыс. рублей, в 2018 году – 3 130 188,8 тыс. рублей и в 2019 году – 3 145</w:t>
      </w:r>
      <w:r w:rsidR="00056CA5" w:rsidRPr="00C90C6F">
        <w:rPr>
          <w:rFonts w:eastAsia="Calibri"/>
          <w:sz w:val="28"/>
          <w:szCs w:val="28"/>
          <w:lang w:eastAsia="en-US"/>
        </w:rPr>
        <w:t> 730,8 тыс. рублей</w:t>
      </w:r>
      <w:r w:rsidRPr="00C90C6F">
        <w:rPr>
          <w:rFonts w:eastAsia="Calibri"/>
          <w:sz w:val="28"/>
          <w:szCs w:val="28"/>
          <w:lang w:eastAsia="en-US"/>
        </w:rPr>
        <w:t>.</w:t>
      </w:r>
      <w:r w:rsidRPr="00C90C6F">
        <w:rPr>
          <w:sz w:val="28"/>
          <w:szCs w:val="28"/>
        </w:rPr>
        <w:t xml:space="preserve"> Темпы роста – 101,2 %, 100,5 % и 100,5 %, соответственно.</w:t>
      </w:r>
    </w:p>
    <w:p w:rsidR="00BF5041" w:rsidRPr="00C90C6F" w:rsidRDefault="00BF5041" w:rsidP="00C90C6F">
      <w:pPr>
        <w:ind w:firstLine="709"/>
        <w:contextualSpacing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Доля з</w:t>
      </w:r>
      <w:r w:rsidRPr="00C90C6F">
        <w:rPr>
          <w:b/>
          <w:sz w:val="28"/>
          <w:szCs w:val="28"/>
        </w:rPr>
        <w:t>емельного налога</w:t>
      </w:r>
      <w:r w:rsidRPr="00C90C6F">
        <w:rPr>
          <w:sz w:val="28"/>
          <w:szCs w:val="28"/>
        </w:rPr>
        <w:t xml:space="preserve"> в 2017 году составит 18,2 %</w:t>
      </w:r>
      <w:r w:rsidR="006A0BE0" w:rsidRPr="00C90C6F">
        <w:rPr>
          <w:sz w:val="28"/>
          <w:szCs w:val="28"/>
        </w:rPr>
        <w:t>,</w:t>
      </w:r>
      <w:r w:rsidRPr="00C90C6F">
        <w:rPr>
          <w:sz w:val="28"/>
          <w:szCs w:val="28"/>
        </w:rPr>
        <w:t xml:space="preserve"> в 2018 году – 17,6 % и в 2019 году – 16,9 %. </w:t>
      </w:r>
    </w:p>
    <w:p w:rsidR="001A7C84" w:rsidRPr="00C90C6F" w:rsidRDefault="001A7C84" w:rsidP="00C90C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7C84" w:rsidRPr="00C90C6F" w:rsidRDefault="001A7C84" w:rsidP="00C90C6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 xml:space="preserve">Поступление </w:t>
      </w:r>
      <w:r w:rsidRPr="00C90C6F">
        <w:rPr>
          <w:rFonts w:eastAsia="Calibri"/>
          <w:b/>
          <w:sz w:val="28"/>
          <w:szCs w:val="28"/>
          <w:lang w:eastAsia="en-US"/>
        </w:rPr>
        <w:t xml:space="preserve">единого налога на вмененный доход для отдельных видов деятельности </w:t>
      </w:r>
      <w:r w:rsidRPr="00C90C6F">
        <w:rPr>
          <w:rFonts w:eastAsia="Calibri"/>
          <w:sz w:val="28"/>
          <w:szCs w:val="28"/>
          <w:lang w:eastAsia="en-US"/>
        </w:rPr>
        <w:t>(далее – ЕНВД) в 2017-2019 годах прогнозируется в объемах 1 299 012,7 тыс. рублей, 1 361 365,3 тыс. рублей и 1 419 904,0 тыс. рублей, со снижением на 1,4 % в 2017 году к предыдущему периоду. В 2018 - 2019 годах темп роста составит 104,8 % и 104,3 %, соответственно.</w:t>
      </w:r>
    </w:p>
    <w:p w:rsidR="00C90C6F" w:rsidRDefault="00C90C6F" w:rsidP="00C90C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6953" w:rsidRPr="00C90C6F" w:rsidRDefault="00266953" w:rsidP="00C90C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0C6F">
        <w:rPr>
          <w:rFonts w:ascii="Times New Roman" w:hAnsi="Times New Roman" w:cs="Times New Roman"/>
          <w:sz w:val="28"/>
          <w:szCs w:val="28"/>
        </w:rPr>
        <w:t xml:space="preserve">С 2018 года предполагалось </w:t>
      </w:r>
      <w:r w:rsidRPr="00C90C6F">
        <w:rPr>
          <w:rFonts w:ascii="Times New Roman" w:hAnsi="Times New Roman" w:cs="Times New Roman"/>
          <w:b/>
          <w:sz w:val="28"/>
          <w:szCs w:val="28"/>
        </w:rPr>
        <w:t>упразднить систему налогообложения в виде единого налога на вмененный доход</w:t>
      </w:r>
      <w:r w:rsidRPr="00C90C6F">
        <w:rPr>
          <w:rFonts w:ascii="Times New Roman" w:hAnsi="Times New Roman" w:cs="Times New Roman"/>
          <w:sz w:val="28"/>
          <w:szCs w:val="28"/>
        </w:rPr>
        <w:t xml:space="preserve"> и полностью заменить налогом, взимаемым в связи с применением патентной системы налогообложения. Продление действия главы 26.3 Налогового кодекса Российской Федерации по единому налогу на вмененный доход до 1 января 2021 года будет способствовать стабильному </w:t>
      </w:r>
      <w:r w:rsidRPr="00C90C6F">
        <w:rPr>
          <w:rFonts w:ascii="Times New Roman" w:hAnsi="Times New Roman" w:cs="Times New Roman"/>
          <w:sz w:val="28"/>
          <w:szCs w:val="28"/>
        </w:rPr>
        <w:lastRenderedPageBreak/>
        <w:t xml:space="preserve">наполнению бюджета города. </w:t>
      </w:r>
      <w:proofErr w:type="gramStart"/>
      <w:r w:rsidRPr="00C90C6F">
        <w:rPr>
          <w:rFonts w:ascii="Times New Roman" w:hAnsi="Times New Roman" w:cs="Times New Roman"/>
          <w:sz w:val="28"/>
          <w:szCs w:val="28"/>
        </w:rPr>
        <w:t>В случае отмены единого налога на вмененный доход существует вероятность перехода организаций не на патентную систему налогообложения, а на упрощенную или общую системы, налоговые поступления от которых зачисляются в большей степени в доходную часть федерального бюджета и бюджета субъекта Российской Федерации.</w:t>
      </w:r>
      <w:proofErr w:type="gramEnd"/>
    </w:p>
    <w:p w:rsidR="0099674F" w:rsidRPr="00C90C6F" w:rsidRDefault="0099674F" w:rsidP="00C90C6F">
      <w:pPr>
        <w:ind w:firstLine="709"/>
        <w:jc w:val="both"/>
        <w:rPr>
          <w:sz w:val="28"/>
          <w:szCs w:val="28"/>
        </w:rPr>
      </w:pPr>
    </w:p>
    <w:p w:rsidR="00056CA5" w:rsidRPr="00C90C6F" w:rsidRDefault="00056CA5" w:rsidP="00C90C6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C90C6F">
        <w:rPr>
          <w:b/>
          <w:sz w:val="28"/>
          <w:szCs w:val="28"/>
        </w:rPr>
        <w:t>Неналоговые доходы</w:t>
      </w:r>
      <w:r w:rsidRPr="00C90C6F">
        <w:rPr>
          <w:sz w:val="28"/>
          <w:szCs w:val="28"/>
        </w:rPr>
        <w:t xml:space="preserve"> на 2017 - 2019 годы прогнозируются в объеме 6 044 164,8 тыс. рублей, 6 032 746,6 тыс. рублей и 5 550 351,8 тыс. рублей, соответственно. Темпы снижения к предыдущему году – 95,3 %, 99,8 % и 92,0 %, соответственно. </w:t>
      </w:r>
    </w:p>
    <w:p w:rsidR="00056CA5" w:rsidRPr="00C90C6F" w:rsidRDefault="00056CA5" w:rsidP="00C90C6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C90C6F">
        <w:rPr>
          <w:sz w:val="28"/>
          <w:szCs w:val="28"/>
        </w:rPr>
        <w:t xml:space="preserve">Доли неналоговых доходов на период 2017 - 2019 годов имеет тенденцию к снижению в доходной части бюджета и составляют 16,7 %, 15,9 % и 14,5 %, соответственно годам периода. </w:t>
      </w:r>
    </w:p>
    <w:p w:rsidR="001A7C84" w:rsidRPr="00C90C6F" w:rsidRDefault="001A7C84" w:rsidP="00C90C6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>В структуре налоговых и неналоговых доходов бюджета города на 2017 - 2019 годы неналоговые доходы составят 26,1 %, 25,3 % и 23,0 %, соответственно.</w:t>
      </w:r>
    </w:p>
    <w:p w:rsidR="00056CA5" w:rsidRPr="00C90C6F" w:rsidRDefault="00056CA5" w:rsidP="00C90C6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C90C6F">
        <w:rPr>
          <w:sz w:val="28"/>
          <w:szCs w:val="28"/>
        </w:rPr>
        <w:t xml:space="preserve">Основным источником неналоговых доходов в 2017 - 2019 годы, как и в предыдущие периоды, </w:t>
      </w:r>
      <w:r w:rsidR="002514A7">
        <w:rPr>
          <w:sz w:val="28"/>
          <w:szCs w:val="28"/>
        </w:rPr>
        <w:t>являются</w:t>
      </w:r>
      <w:r w:rsidRPr="00C90C6F">
        <w:rPr>
          <w:sz w:val="28"/>
          <w:szCs w:val="28"/>
        </w:rPr>
        <w:t xml:space="preserve"> доходы от использования имущества, находящегося в государственной и муниципальной собственности, их доля в структуре неналоговых доходов увеличивается с 55,4 % в 2016 году до 62,3 % в 2019</w:t>
      </w:r>
      <w:r w:rsidR="001A7C84" w:rsidRPr="00C90C6F">
        <w:rPr>
          <w:sz w:val="28"/>
          <w:szCs w:val="28"/>
        </w:rPr>
        <w:t xml:space="preserve"> году, что обусловлено сокращением доходов бюджета от продажи материальных и нематериальных активов.</w:t>
      </w:r>
      <w:proofErr w:type="gramEnd"/>
    </w:p>
    <w:p w:rsidR="00056CA5" w:rsidRPr="00C90C6F" w:rsidRDefault="00056CA5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Но при этом, на 2019 год запланировано снижение на 8</w:t>
      </w:r>
      <w:r w:rsidR="001A7C84" w:rsidRPr="00C90C6F">
        <w:rPr>
          <w:sz w:val="28"/>
          <w:szCs w:val="28"/>
        </w:rPr>
        <w:t> </w:t>
      </w:r>
      <w:r w:rsidRPr="00C90C6F">
        <w:rPr>
          <w:sz w:val="28"/>
          <w:szCs w:val="28"/>
        </w:rPr>
        <w:t xml:space="preserve">% поступлений неналоговых доходов. </w:t>
      </w:r>
      <w:proofErr w:type="gramStart"/>
      <w:r w:rsidRPr="00C90C6F">
        <w:rPr>
          <w:sz w:val="28"/>
          <w:szCs w:val="28"/>
        </w:rPr>
        <w:t>Палата считает, что это связанно с предполагаемым сокращением поступлений доходов от сдачи в аренду муниципального имущества, что связано с сокращением арендного фонда, в том числе выбытие наиболее ликвидных объектов муниципальной собственности (выкуп), продажей объектов с торгов, а также снижением доходов от продажи земельных участков в связи с выкупом основного массива земельных участков в предшествующие периоды.</w:t>
      </w:r>
      <w:proofErr w:type="gramEnd"/>
    </w:p>
    <w:p w:rsidR="001A7C84" w:rsidRPr="00C90C6F" w:rsidRDefault="001A7C84" w:rsidP="00C90C6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>К концу трехлетнего периода совокупный доход бюджета города от неналоговых доходов сократится на 493 813,0 тыс. рублей, или на 8,2 %. Основными факторами снижения доли неналоговых доходов в доходной части бюджета в 2017 году являются:</w:t>
      </w:r>
    </w:p>
    <w:p w:rsidR="001A7C84" w:rsidRPr="00C90C6F" w:rsidRDefault="001A7C84" w:rsidP="00C90C6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>- сокращение возможных к реализации муниципального имущества и земельных участков под объектами недвижимости, находящихся в государственной собственности до разграничения, в связи с выкупом значительной доли имущества и основного массива земельных участков в предшествующие периоды;</w:t>
      </w:r>
    </w:p>
    <w:p w:rsidR="001A7C84" w:rsidRPr="00C90C6F" w:rsidRDefault="001A7C84" w:rsidP="00C90C6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>- уменьшение размера арендного фонда вследствие выбытия движимого имущества, продажи муниципального имущества в рамках Прогнозного плана приватизации, приватизации жилых помещений гражданами.</w:t>
      </w:r>
    </w:p>
    <w:p w:rsidR="00100D8F" w:rsidRPr="00C90C6F" w:rsidRDefault="00100D8F" w:rsidP="00C90C6F">
      <w:pPr>
        <w:ind w:firstLine="709"/>
        <w:jc w:val="both"/>
        <w:rPr>
          <w:sz w:val="28"/>
          <w:szCs w:val="28"/>
        </w:rPr>
      </w:pPr>
    </w:p>
    <w:p w:rsidR="003F463C" w:rsidRPr="00C90C6F" w:rsidRDefault="003F463C" w:rsidP="00C90C6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90C6F">
        <w:rPr>
          <w:rFonts w:eastAsia="Calibri"/>
          <w:b/>
          <w:sz w:val="28"/>
          <w:szCs w:val="28"/>
          <w:lang w:eastAsia="en-US"/>
        </w:rPr>
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</w:r>
      <w:r w:rsidRPr="00C90C6F">
        <w:rPr>
          <w:rFonts w:eastAsia="Calibri"/>
          <w:sz w:val="28"/>
          <w:szCs w:val="28"/>
          <w:lang w:eastAsia="en-US"/>
        </w:rPr>
        <w:t xml:space="preserve">(КБК 11107014040000120) прогнозируются на 2017 - 2019 годы в объеме 13 569,0 тыс. рублей, 13 888,2 тыс. </w:t>
      </w:r>
      <w:r w:rsidRPr="00C90C6F">
        <w:rPr>
          <w:rFonts w:eastAsia="Calibri"/>
          <w:sz w:val="28"/>
          <w:szCs w:val="28"/>
          <w:lang w:eastAsia="en-US"/>
        </w:rPr>
        <w:lastRenderedPageBreak/>
        <w:t>рублей и 13 729,4 тыс. рублей, соответственно.</w:t>
      </w:r>
      <w:proofErr w:type="gramEnd"/>
      <w:r w:rsidRPr="00C90C6F">
        <w:rPr>
          <w:rFonts w:eastAsia="Calibri"/>
          <w:sz w:val="28"/>
          <w:szCs w:val="28"/>
          <w:lang w:eastAsia="en-US"/>
        </w:rPr>
        <w:t xml:space="preserve"> Динамика данного вида доходов разнонаправленна: снижение на 17,7 % в 2017 году, рост на 2,4 % в 2018 году и снижение на 1,1 % в 2019 году.</w:t>
      </w:r>
    </w:p>
    <w:p w:rsidR="003F463C" w:rsidRPr="00C90C6F" w:rsidRDefault="003F463C" w:rsidP="00C90C6F">
      <w:pPr>
        <w:ind w:firstLine="709"/>
        <w:jc w:val="both"/>
        <w:rPr>
          <w:sz w:val="28"/>
          <w:szCs w:val="28"/>
        </w:rPr>
      </w:pPr>
    </w:p>
    <w:p w:rsidR="003F463C" w:rsidRPr="00C90C6F" w:rsidRDefault="003F463C" w:rsidP="00C90C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90C6F">
        <w:rPr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городских округов и созданных ими уч</w:t>
      </w:r>
      <w:r w:rsidRPr="00C90C6F">
        <w:rPr>
          <w:b/>
          <w:sz w:val="28"/>
          <w:szCs w:val="28"/>
        </w:rPr>
        <w:t xml:space="preserve">реждений </w:t>
      </w:r>
      <w:r w:rsidRPr="00C90C6F">
        <w:rPr>
          <w:sz w:val="28"/>
          <w:szCs w:val="28"/>
        </w:rPr>
        <w:t>(КБК</w:t>
      </w:r>
      <w:r w:rsidRPr="00C90C6F">
        <w:rPr>
          <w:bCs/>
          <w:sz w:val="28"/>
          <w:szCs w:val="28"/>
        </w:rPr>
        <w:t xml:space="preserve"> </w:t>
      </w:r>
      <w:r w:rsidRPr="00C90C6F">
        <w:rPr>
          <w:sz w:val="28"/>
          <w:szCs w:val="28"/>
        </w:rPr>
        <w:t>11105034040000120)</w:t>
      </w:r>
      <w:r w:rsidRPr="00C90C6F">
        <w:rPr>
          <w:b/>
          <w:sz w:val="28"/>
          <w:szCs w:val="28"/>
        </w:rPr>
        <w:t xml:space="preserve">, доходы от сдачи в аренду имущества, составляющего муниципальную казну (за исключением земельных участков) </w:t>
      </w:r>
      <w:r w:rsidRPr="00C90C6F">
        <w:rPr>
          <w:sz w:val="28"/>
          <w:szCs w:val="28"/>
        </w:rPr>
        <w:t>(КБК</w:t>
      </w:r>
      <w:r w:rsidRPr="00C90C6F">
        <w:rPr>
          <w:bCs/>
          <w:sz w:val="28"/>
          <w:szCs w:val="28"/>
        </w:rPr>
        <w:t xml:space="preserve"> </w:t>
      </w:r>
      <w:r w:rsidRPr="00C90C6F">
        <w:rPr>
          <w:sz w:val="28"/>
          <w:szCs w:val="28"/>
        </w:rPr>
        <w:t xml:space="preserve">11105074040000120), и </w:t>
      </w:r>
      <w:r w:rsidRPr="00C90C6F">
        <w:rPr>
          <w:b/>
          <w:sz w:val="28"/>
          <w:szCs w:val="28"/>
        </w:rPr>
        <w:t>прочие поступления от</w:t>
      </w:r>
      <w:r w:rsidRPr="00C90C6F">
        <w:rPr>
          <w:bCs/>
          <w:sz w:val="28"/>
          <w:szCs w:val="28"/>
        </w:rPr>
        <w:t xml:space="preserve"> </w:t>
      </w:r>
      <w:r w:rsidRPr="00C90C6F">
        <w:rPr>
          <w:b/>
          <w:sz w:val="28"/>
          <w:szCs w:val="28"/>
        </w:rPr>
        <w:t xml:space="preserve">использования имущества, находящегося в собственности городских округов </w:t>
      </w:r>
      <w:r w:rsidRPr="00C90C6F">
        <w:rPr>
          <w:sz w:val="28"/>
          <w:szCs w:val="28"/>
        </w:rPr>
        <w:t>(КБК</w:t>
      </w:r>
      <w:r w:rsidRPr="00C90C6F">
        <w:rPr>
          <w:bCs/>
          <w:sz w:val="28"/>
          <w:szCs w:val="28"/>
        </w:rPr>
        <w:t xml:space="preserve"> </w:t>
      </w:r>
      <w:r w:rsidRPr="00C90C6F">
        <w:rPr>
          <w:sz w:val="28"/>
          <w:szCs w:val="28"/>
        </w:rPr>
        <w:t>11109044040000120)</w:t>
      </w:r>
      <w:r w:rsidRPr="00C90C6F">
        <w:rPr>
          <w:b/>
          <w:sz w:val="28"/>
          <w:szCs w:val="28"/>
        </w:rPr>
        <w:t xml:space="preserve"> </w:t>
      </w:r>
      <w:r w:rsidRPr="00C90C6F">
        <w:rPr>
          <w:bCs/>
          <w:sz w:val="28"/>
          <w:szCs w:val="28"/>
        </w:rPr>
        <w:t>в период 2017 - 2019 годов планируются в общей сумме 434 679,2 тыс</w:t>
      </w:r>
      <w:proofErr w:type="gramEnd"/>
      <w:r w:rsidRPr="00C90C6F">
        <w:rPr>
          <w:bCs/>
          <w:sz w:val="28"/>
          <w:szCs w:val="28"/>
        </w:rPr>
        <w:t>. рублей, 383 761,2 тыс. рублей и 342 395,8 тыс. рублей, соответственно, с отрицательной динамикой: 94,3 %, 88,3 % и 89,2 % к предыдущему периоду.</w:t>
      </w:r>
    </w:p>
    <w:p w:rsidR="003F463C" w:rsidRPr="00C90C6F" w:rsidRDefault="003F463C" w:rsidP="00C90C6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>Прогноз доходов бюджета города на 2017 - 2018 годы, утвержденный решением о бюджете от 23.12.2015 № 115 (в редакции от 19.10.2016 № 283), в 2017 году снижен на сумму 28 038,9 тыс. рублей</w:t>
      </w:r>
      <w:r w:rsidR="00C90C6F">
        <w:rPr>
          <w:rFonts w:eastAsia="Calibri"/>
          <w:sz w:val="28"/>
          <w:szCs w:val="28"/>
          <w:lang w:eastAsia="en-US"/>
        </w:rPr>
        <w:t xml:space="preserve">, или на </w:t>
      </w:r>
      <w:r w:rsidRPr="00C90C6F">
        <w:rPr>
          <w:rFonts w:eastAsia="Calibri"/>
          <w:sz w:val="28"/>
          <w:szCs w:val="28"/>
          <w:lang w:eastAsia="en-US"/>
        </w:rPr>
        <w:t>6,1 </w:t>
      </w:r>
      <w:r w:rsidR="00C90C6F">
        <w:rPr>
          <w:rFonts w:eastAsia="Calibri"/>
          <w:sz w:val="28"/>
          <w:szCs w:val="28"/>
          <w:lang w:eastAsia="en-US"/>
        </w:rPr>
        <w:t>%</w:t>
      </w:r>
      <w:r w:rsidRPr="00C90C6F">
        <w:rPr>
          <w:rFonts w:eastAsia="Calibri"/>
          <w:sz w:val="28"/>
          <w:szCs w:val="28"/>
          <w:lang w:eastAsia="en-US"/>
        </w:rPr>
        <w:t>, в 2018 году – на сумму 50 318,2 тыс. рублей</w:t>
      </w:r>
      <w:r w:rsidR="0042504C">
        <w:rPr>
          <w:rFonts w:eastAsia="Calibri"/>
          <w:sz w:val="28"/>
          <w:szCs w:val="28"/>
          <w:lang w:eastAsia="en-US"/>
        </w:rPr>
        <w:t xml:space="preserve">, или </w:t>
      </w:r>
      <w:proofErr w:type="gramStart"/>
      <w:r w:rsidR="0042504C">
        <w:rPr>
          <w:rFonts w:eastAsia="Calibri"/>
          <w:sz w:val="28"/>
          <w:szCs w:val="28"/>
          <w:lang w:eastAsia="en-US"/>
        </w:rPr>
        <w:t>на</w:t>
      </w:r>
      <w:proofErr w:type="gramEnd"/>
      <w:r w:rsidR="0042504C">
        <w:rPr>
          <w:rFonts w:eastAsia="Calibri"/>
          <w:sz w:val="28"/>
          <w:szCs w:val="28"/>
          <w:lang w:eastAsia="en-US"/>
        </w:rPr>
        <w:t xml:space="preserve"> </w:t>
      </w:r>
      <w:r w:rsidRPr="00C90C6F">
        <w:rPr>
          <w:rFonts w:eastAsia="Calibri"/>
          <w:sz w:val="28"/>
          <w:szCs w:val="28"/>
          <w:lang w:eastAsia="en-US"/>
        </w:rPr>
        <w:t xml:space="preserve">11,6 %. </w:t>
      </w:r>
    </w:p>
    <w:p w:rsidR="003F463C" w:rsidRPr="00C90C6F" w:rsidRDefault="003F463C" w:rsidP="00C90C6F">
      <w:pPr>
        <w:ind w:firstLine="709"/>
        <w:jc w:val="both"/>
        <w:rPr>
          <w:sz w:val="28"/>
          <w:szCs w:val="28"/>
        </w:rPr>
      </w:pPr>
    </w:p>
    <w:p w:rsidR="00D45899" w:rsidRPr="00C90C6F" w:rsidRDefault="00D45899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 xml:space="preserve">Объем безвозмездных поступлений </w:t>
      </w:r>
      <w:r w:rsidR="000D23E0" w:rsidRPr="00C90C6F">
        <w:rPr>
          <w:sz w:val="28"/>
          <w:szCs w:val="28"/>
        </w:rPr>
        <w:t>на 2017</w:t>
      </w:r>
      <w:r w:rsidR="003F463C" w:rsidRPr="00C90C6F">
        <w:rPr>
          <w:sz w:val="28"/>
          <w:szCs w:val="28"/>
        </w:rPr>
        <w:t xml:space="preserve"> </w:t>
      </w:r>
      <w:r w:rsidR="000D23E0" w:rsidRPr="00C90C6F">
        <w:rPr>
          <w:sz w:val="28"/>
          <w:szCs w:val="28"/>
        </w:rPr>
        <w:t>-</w:t>
      </w:r>
      <w:r w:rsidR="003F463C" w:rsidRPr="00C90C6F">
        <w:rPr>
          <w:sz w:val="28"/>
          <w:szCs w:val="28"/>
        </w:rPr>
        <w:t xml:space="preserve"> </w:t>
      </w:r>
      <w:r w:rsidR="000D23E0" w:rsidRPr="00C90C6F">
        <w:rPr>
          <w:sz w:val="28"/>
          <w:szCs w:val="28"/>
        </w:rPr>
        <w:t>2019 годы запланирован в сумме 12 989 378,1 тыс. рублей, 14 110 107,1 тыс. рублей и 14 168 071,2 тыс. рублей</w:t>
      </w:r>
      <w:r w:rsidRPr="00C90C6F">
        <w:rPr>
          <w:sz w:val="28"/>
          <w:szCs w:val="28"/>
        </w:rPr>
        <w:t xml:space="preserve">, соответственно. </w:t>
      </w:r>
    </w:p>
    <w:p w:rsidR="003F463C" w:rsidRPr="00C90C6F" w:rsidRDefault="003F463C" w:rsidP="00C90C6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>Доля безвозмездных поступлений в общей сумме доходов бюджета города составит в 2017 году – 35,9 %, в 2018 году – 37,2 %, в 2019 году – 37,0 %.</w:t>
      </w:r>
    </w:p>
    <w:p w:rsidR="003F463C" w:rsidRPr="00C90C6F" w:rsidRDefault="003F463C" w:rsidP="00C90C6F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>Относительно предыдущего бюджетного периода прогноз доходов бюджета от безвозмездных поступлений в 2017 году увеличен на 1 731904,2 тыс. рублей</w:t>
      </w:r>
      <w:r w:rsidR="000003FC" w:rsidRPr="00C90C6F">
        <w:rPr>
          <w:rFonts w:eastAsia="Calibri"/>
          <w:sz w:val="28"/>
          <w:szCs w:val="28"/>
          <w:lang w:eastAsia="en-US"/>
        </w:rPr>
        <w:t xml:space="preserve">, или на </w:t>
      </w:r>
      <w:r w:rsidRPr="00C90C6F">
        <w:rPr>
          <w:rFonts w:eastAsia="Calibri"/>
          <w:sz w:val="28"/>
          <w:szCs w:val="28"/>
          <w:lang w:eastAsia="en-US"/>
        </w:rPr>
        <w:t>15,4</w:t>
      </w:r>
      <w:r w:rsidR="000003FC" w:rsidRPr="00C90C6F">
        <w:rPr>
          <w:rFonts w:eastAsia="Calibri"/>
          <w:sz w:val="28"/>
          <w:szCs w:val="28"/>
          <w:lang w:eastAsia="en-US"/>
        </w:rPr>
        <w:t> %</w:t>
      </w:r>
      <w:r w:rsidRPr="00C90C6F">
        <w:rPr>
          <w:rFonts w:eastAsia="Calibri"/>
          <w:sz w:val="28"/>
          <w:szCs w:val="28"/>
          <w:lang w:eastAsia="en-US"/>
        </w:rPr>
        <w:t xml:space="preserve">, а в 2018 году </w:t>
      </w:r>
      <w:r w:rsidR="000003FC" w:rsidRPr="00C90C6F">
        <w:rPr>
          <w:rFonts w:eastAsia="Calibri"/>
          <w:sz w:val="28"/>
          <w:szCs w:val="28"/>
          <w:lang w:eastAsia="en-US"/>
        </w:rPr>
        <w:t>–</w:t>
      </w:r>
      <w:r w:rsidRPr="00C90C6F">
        <w:rPr>
          <w:rFonts w:eastAsia="Calibri"/>
          <w:sz w:val="28"/>
          <w:szCs w:val="28"/>
          <w:lang w:eastAsia="en-US"/>
        </w:rPr>
        <w:t xml:space="preserve"> на 2 889 433,2 тыс. рублей</w:t>
      </w:r>
      <w:r w:rsidR="000003FC" w:rsidRPr="00C90C6F">
        <w:rPr>
          <w:rFonts w:eastAsia="Calibri"/>
          <w:sz w:val="28"/>
          <w:szCs w:val="28"/>
          <w:lang w:eastAsia="en-US"/>
        </w:rPr>
        <w:t xml:space="preserve">, или </w:t>
      </w:r>
      <w:proofErr w:type="gramStart"/>
      <w:r w:rsidR="000003FC" w:rsidRPr="00C90C6F">
        <w:rPr>
          <w:rFonts w:eastAsia="Calibri"/>
          <w:sz w:val="28"/>
          <w:szCs w:val="28"/>
          <w:lang w:eastAsia="en-US"/>
        </w:rPr>
        <w:t>на</w:t>
      </w:r>
      <w:proofErr w:type="gramEnd"/>
      <w:r w:rsidR="000003FC" w:rsidRPr="00C90C6F">
        <w:rPr>
          <w:rFonts w:eastAsia="Calibri"/>
          <w:sz w:val="28"/>
          <w:szCs w:val="28"/>
          <w:lang w:eastAsia="en-US"/>
        </w:rPr>
        <w:t xml:space="preserve"> </w:t>
      </w:r>
      <w:r w:rsidRPr="00C90C6F">
        <w:rPr>
          <w:rFonts w:eastAsia="Calibri"/>
          <w:sz w:val="28"/>
          <w:szCs w:val="28"/>
          <w:lang w:eastAsia="en-US"/>
        </w:rPr>
        <w:t>25,8</w:t>
      </w:r>
      <w:r w:rsidR="000003FC" w:rsidRPr="00C90C6F">
        <w:rPr>
          <w:rFonts w:eastAsia="Calibri"/>
          <w:sz w:val="28"/>
          <w:szCs w:val="28"/>
          <w:lang w:eastAsia="en-US"/>
        </w:rPr>
        <w:t> </w:t>
      </w:r>
      <w:r w:rsidRPr="00C90C6F">
        <w:rPr>
          <w:rFonts w:eastAsia="Calibri"/>
          <w:sz w:val="28"/>
          <w:szCs w:val="28"/>
          <w:lang w:eastAsia="en-US"/>
        </w:rPr>
        <w:t xml:space="preserve">%. </w:t>
      </w:r>
    </w:p>
    <w:p w:rsidR="003F463C" w:rsidRPr="00C90C6F" w:rsidRDefault="003F463C" w:rsidP="00C90C6F">
      <w:pPr>
        <w:ind w:firstLine="709"/>
        <w:jc w:val="both"/>
        <w:rPr>
          <w:sz w:val="28"/>
          <w:szCs w:val="28"/>
        </w:rPr>
      </w:pPr>
      <w:r w:rsidRPr="00C90C6F">
        <w:rPr>
          <w:rFonts w:eastAsia="Calibri"/>
          <w:sz w:val="28"/>
          <w:szCs w:val="28"/>
          <w:lang w:eastAsia="en-US"/>
        </w:rPr>
        <w:t xml:space="preserve">Объем </w:t>
      </w:r>
      <w:r w:rsidRPr="00C90C6F">
        <w:rPr>
          <w:rFonts w:eastAsia="Calibri"/>
          <w:b/>
          <w:sz w:val="28"/>
          <w:szCs w:val="28"/>
          <w:lang w:eastAsia="en-US"/>
        </w:rPr>
        <w:t>безвозмездных поступлений от других бюджетов бюджетной системы Российской Федерации,</w:t>
      </w:r>
      <w:r w:rsidRPr="00C90C6F">
        <w:rPr>
          <w:rFonts w:eastAsia="Calibri"/>
          <w:b/>
          <w:i/>
          <w:sz w:val="28"/>
          <w:szCs w:val="28"/>
          <w:lang w:eastAsia="en-US"/>
        </w:rPr>
        <w:t xml:space="preserve"> </w:t>
      </w:r>
      <w:r w:rsidRPr="00C90C6F">
        <w:rPr>
          <w:rFonts w:eastAsia="Calibri"/>
          <w:sz w:val="28"/>
          <w:szCs w:val="28"/>
          <w:lang w:eastAsia="en-US"/>
        </w:rPr>
        <w:t>в</w:t>
      </w:r>
      <w:r w:rsidRPr="00C90C6F">
        <w:rPr>
          <w:rFonts w:eastAsia="Calibri"/>
          <w:b/>
          <w:sz w:val="28"/>
          <w:szCs w:val="28"/>
          <w:lang w:eastAsia="en-US"/>
        </w:rPr>
        <w:t xml:space="preserve"> </w:t>
      </w:r>
      <w:r w:rsidRPr="00C90C6F">
        <w:rPr>
          <w:rFonts w:eastAsia="Calibri"/>
          <w:sz w:val="28"/>
          <w:szCs w:val="28"/>
          <w:lang w:eastAsia="en-US"/>
        </w:rPr>
        <w:t>2017 году предусмотрен в размере 12 988 978,1 тыс. рублей, что больше ожидаемого объёма в 2016 году на 286 972,5 тыс. рублей или на 2,3</w:t>
      </w:r>
      <w:r w:rsidR="000003FC" w:rsidRPr="00C90C6F">
        <w:rPr>
          <w:rFonts w:eastAsia="Calibri"/>
          <w:sz w:val="28"/>
          <w:szCs w:val="28"/>
          <w:lang w:eastAsia="en-US"/>
        </w:rPr>
        <w:t> </w:t>
      </w:r>
      <w:r w:rsidRPr="00C90C6F">
        <w:rPr>
          <w:rFonts w:eastAsia="Calibri"/>
          <w:sz w:val="28"/>
          <w:szCs w:val="28"/>
          <w:lang w:eastAsia="en-US"/>
        </w:rPr>
        <w:t>%</w:t>
      </w:r>
      <w:r w:rsidR="002514A7">
        <w:rPr>
          <w:rFonts w:eastAsia="Calibri"/>
          <w:sz w:val="28"/>
          <w:szCs w:val="28"/>
          <w:lang w:eastAsia="en-US"/>
        </w:rPr>
        <w:t>.</w:t>
      </w:r>
    </w:p>
    <w:p w:rsidR="000003FC" w:rsidRPr="00C90C6F" w:rsidRDefault="000003FC" w:rsidP="00C90C6F">
      <w:pPr>
        <w:tabs>
          <w:tab w:val="left" w:pos="8640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>На 2018 год объем безвозмездных поступлений запланирован в сумме 14 109 707,1 тыс. рублей с увеличением на 1 120 729,0 тыс. рублей, или на 8,6% относительно планируемых поступлений в 2017 году. На 2019 год объем безвозмездных поступлений предусмотрен в размере 14 167 671,2 тыс. рублей, что выше на 57 964,1 тыс. рублей, или на 0,4% объема 2018 года.</w:t>
      </w:r>
    </w:p>
    <w:p w:rsidR="000003FC" w:rsidRPr="00C90C6F" w:rsidRDefault="000003FC" w:rsidP="00C90C6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0C6F">
        <w:rPr>
          <w:rFonts w:eastAsia="Calibri"/>
          <w:sz w:val="28"/>
          <w:szCs w:val="28"/>
          <w:lang w:eastAsia="en-US"/>
        </w:rPr>
        <w:t>На весь прогнозный период 2017 - 2019 годов отмечается высокая зависимость бюджета города Новосибирска от трансфертов из вышестоящих бюджетов: в 2017 году – 35,9 %, в 2018 году – 37,2 %, в 2019 году – 37,0 %.</w:t>
      </w:r>
    </w:p>
    <w:p w:rsidR="00D45899" w:rsidRPr="00C90C6F" w:rsidRDefault="00D45899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В общем объеме безвозмездных поступлений доля безвозмездных поступлений от юридических и физических лиц не существенна.</w:t>
      </w:r>
    </w:p>
    <w:p w:rsidR="000003FC" w:rsidRPr="00C90C6F" w:rsidRDefault="000003FC" w:rsidP="00C90C6F">
      <w:pPr>
        <w:ind w:firstLine="709"/>
        <w:jc w:val="both"/>
        <w:rPr>
          <w:sz w:val="28"/>
          <w:szCs w:val="28"/>
        </w:rPr>
      </w:pPr>
    </w:p>
    <w:p w:rsidR="00026119" w:rsidRPr="00C90C6F" w:rsidRDefault="00B77BBA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Объем расходов бюджета города Новосибирска</w:t>
      </w:r>
      <w:r w:rsidRPr="00C90C6F">
        <w:rPr>
          <w:sz w:val="28"/>
          <w:szCs w:val="28"/>
        </w:rPr>
        <w:t xml:space="preserve">  </w:t>
      </w:r>
      <w:r w:rsidR="00254F08" w:rsidRPr="00C90C6F">
        <w:rPr>
          <w:sz w:val="28"/>
          <w:szCs w:val="28"/>
        </w:rPr>
        <w:t>на 201</w:t>
      </w:r>
      <w:r w:rsidR="002514A7">
        <w:rPr>
          <w:sz w:val="28"/>
          <w:szCs w:val="28"/>
        </w:rPr>
        <w:t>7</w:t>
      </w:r>
      <w:r w:rsidR="00254F08" w:rsidRPr="00C90C6F">
        <w:rPr>
          <w:sz w:val="28"/>
          <w:szCs w:val="28"/>
        </w:rPr>
        <w:t xml:space="preserve"> год планиру</w:t>
      </w:r>
      <w:r w:rsidR="002514A7">
        <w:rPr>
          <w:sz w:val="28"/>
          <w:szCs w:val="28"/>
        </w:rPr>
        <w:t>е</w:t>
      </w:r>
      <w:r w:rsidR="00254F08" w:rsidRPr="00C90C6F">
        <w:rPr>
          <w:sz w:val="28"/>
          <w:szCs w:val="28"/>
        </w:rPr>
        <w:t xml:space="preserve">тся в </w:t>
      </w:r>
      <w:r w:rsidR="002514A7">
        <w:rPr>
          <w:sz w:val="28"/>
          <w:szCs w:val="28"/>
        </w:rPr>
        <w:t>размере</w:t>
      </w:r>
      <w:r w:rsidR="0013767E" w:rsidRPr="00C90C6F">
        <w:rPr>
          <w:sz w:val="28"/>
          <w:szCs w:val="28"/>
        </w:rPr>
        <w:t xml:space="preserve"> </w:t>
      </w:r>
      <w:r w:rsidR="0013767E" w:rsidRPr="00C90C6F">
        <w:rPr>
          <w:b/>
          <w:sz w:val="28"/>
          <w:szCs w:val="28"/>
        </w:rPr>
        <w:t>36 926 208,4 тыс. рублей</w:t>
      </w:r>
      <w:r w:rsidR="0013767E" w:rsidRPr="00C90C6F">
        <w:rPr>
          <w:sz w:val="28"/>
          <w:szCs w:val="28"/>
        </w:rPr>
        <w:t xml:space="preserve">, что </w:t>
      </w:r>
      <w:r w:rsidR="0013767E" w:rsidRPr="00C90C6F">
        <w:rPr>
          <w:b/>
          <w:sz w:val="28"/>
          <w:szCs w:val="28"/>
        </w:rPr>
        <w:t xml:space="preserve">выше </w:t>
      </w:r>
      <w:r w:rsidR="0013767E" w:rsidRPr="00C90C6F">
        <w:rPr>
          <w:sz w:val="28"/>
          <w:szCs w:val="28"/>
        </w:rPr>
        <w:t>уровня 2016 года</w:t>
      </w:r>
      <w:r w:rsidR="0013767E" w:rsidRPr="00C90C6F">
        <w:rPr>
          <w:b/>
          <w:sz w:val="28"/>
          <w:szCs w:val="28"/>
        </w:rPr>
        <w:t xml:space="preserve"> на 184 994,8 тыс. рублей. </w:t>
      </w:r>
      <w:r w:rsidR="0013767E" w:rsidRPr="00C90C6F">
        <w:rPr>
          <w:sz w:val="28"/>
          <w:szCs w:val="28"/>
        </w:rPr>
        <w:t xml:space="preserve">Темп </w:t>
      </w:r>
      <w:r w:rsidR="00026119" w:rsidRPr="00C90C6F">
        <w:rPr>
          <w:sz w:val="28"/>
          <w:szCs w:val="28"/>
        </w:rPr>
        <w:t>при</w:t>
      </w:r>
      <w:r w:rsidR="0013767E" w:rsidRPr="00C90C6F">
        <w:rPr>
          <w:sz w:val="28"/>
          <w:szCs w:val="28"/>
        </w:rPr>
        <w:t>роста</w:t>
      </w:r>
      <w:r w:rsidR="0013767E" w:rsidRPr="00C90C6F">
        <w:rPr>
          <w:b/>
          <w:sz w:val="28"/>
          <w:szCs w:val="28"/>
        </w:rPr>
        <w:t xml:space="preserve"> </w:t>
      </w:r>
      <w:r w:rsidR="0013767E" w:rsidRPr="00C90C6F">
        <w:rPr>
          <w:sz w:val="28"/>
          <w:szCs w:val="28"/>
        </w:rPr>
        <w:t xml:space="preserve">к предыдущему году составил </w:t>
      </w:r>
      <w:r w:rsidR="00026119" w:rsidRPr="00C90C6F">
        <w:rPr>
          <w:sz w:val="28"/>
          <w:szCs w:val="28"/>
        </w:rPr>
        <w:t>0</w:t>
      </w:r>
      <w:r w:rsidR="0013767E" w:rsidRPr="00C90C6F">
        <w:rPr>
          <w:sz w:val="28"/>
          <w:szCs w:val="28"/>
        </w:rPr>
        <w:t>,5 %</w:t>
      </w:r>
      <w:r w:rsidR="00026119" w:rsidRPr="00C90C6F">
        <w:rPr>
          <w:sz w:val="28"/>
          <w:szCs w:val="28"/>
        </w:rPr>
        <w:t xml:space="preserve"> в номинальном выражении, в реальном выражении ниже на 4,2 %. </w:t>
      </w:r>
    </w:p>
    <w:p w:rsidR="00FD2CC0" w:rsidRPr="00C90C6F" w:rsidRDefault="00FD2CC0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lastRenderedPageBreak/>
        <w:t xml:space="preserve">На 2018 год общий объем расходов запланирован в </w:t>
      </w:r>
      <w:r w:rsidR="002514A7">
        <w:rPr>
          <w:sz w:val="28"/>
          <w:szCs w:val="28"/>
        </w:rPr>
        <w:t>размере</w:t>
      </w:r>
      <w:r w:rsidRPr="00C90C6F">
        <w:rPr>
          <w:sz w:val="28"/>
          <w:szCs w:val="28"/>
        </w:rPr>
        <w:t xml:space="preserve"> </w:t>
      </w:r>
      <w:r w:rsidRPr="00C90C6F">
        <w:rPr>
          <w:b/>
          <w:sz w:val="28"/>
          <w:szCs w:val="28"/>
        </w:rPr>
        <w:t>38 706 455,2</w:t>
      </w:r>
      <w:r w:rsidRPr="00C90C6F">
        <w:rPr>
          <w:sz w:val="28"/>
          <w:szCs w:val="28"/>
        </w:rPr>
        <w:t xml:space="preserve"> тыс. рублей, что на 4,8</w:t>
      </w:r>
      <w:r w:rsidR="00C90C6F">
        <w:rPr>
          <w:sz w:val="28"/>
          <w:szCs w:val="28"/>
        </w:rPr>
        <w:t> </w:t>
      </w:r>
      <w:r w:rsidRPr="00C90C6F">
        <w:rPr>
          <w:sz w:val="28"/>
          <w:szCs w:val="28"/>
        </w:rPr>
        <w:t xml:space="preserve">% больше в номинальном выражении и на 0,8 % в реальном выражении, чем объем расходов на 2017 год. На 2019 год – </w:t>
      </w:r>
      <w:r w:rsidRPr="00C90C6F">
        <w:rPr>
          <w:b/>
          <w:sz w:val="28"/>
          <w:szCs w:val="28"/>
        </w:rPr>
        <w:t>39 351 392,1</w:t>
      </w:r>
      <w:r w:rsidRPr="00C90C6F">
        <w:rPr>
          <w:sz w:val="28"/>
          <w:szCs w:val="28"/>
        </w:rPr>
        <w:t xml:space="preserve"> тыс. рублей, что на 1,7 % больше в номинальном выражении и ниже на 2,3 % в реальном выражении, чем объем расходов на 2018 год.</w:t>
      </w:r>
    </w:p>
    <w:p w:rsidR="00FD2CC0" w:rsidRPr="00C90C6F" w:rsidRDefault="00FD2CC0" w:rsidP="00C90C6F">
      <w:pPr>
        <w:ind w:firstLine="709"/>
        <w:jc w:val="both"/>
        <w:rPr>
          <w:sz w:val="28"/>
          <w:szCs w:val="28"/>
        </w:rPr>
      </w:pPr>
    </w:p>
    <w:p w:rsidR="00026119" w:rsidRPr="00C90C6F" w:rsidRDefault="00026119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В общем объеме расходов бюджета города, доля расходов за счет межбюджетных трансфертов составит в </w:t>
      </w:r>
      <w:r w:rsidRPr="00C90C6F">
        <w:rPr>
          <w:rFonts w:eastAsia="Calibri"/>
          <w:sz w:val="28"/>
          <w:szCs w:val="28"/>
          <w:lang w:eastAsia="en-US"/>
        </w:rPr>
        <w:t xml:space="preserve">2017 году 35,2 %, в плановом периоде 2018 и 2019 годов – 36,5 % и 36,0 %, соответственно, в </w:t>
      </w:r>
      <w:r w:rsidRPr="00C90C6F">
        <w:rPr>
          <w:sz w:val="28"/>
          <w:szCs w:val="28"/>
        </w:rPr>
        <w:t>2016 году – 33,2 %, в 2015 году – 37,0 %.</w:t>
      </w:r>
    </w:p>
    <w:p w:rsidR="00026119" w:rsidRPr="00C90C6F" w:rsidRDefault="00026119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В соответствии с законодательством часть бюджетных ассигнований на 2018 – 2019 годы предусмотрена в качестве </w:t>
      </w:r>
      <w:r w:rsidRPr="00C90C6F">
        <w:rPr>
          <w:b/>
          <w:sz w:val="28"/>
          <w:szCs w:val="28"/>
        </w:rPr>
        <w:t>условно утвержденных расходов</w:t>
      </w:r>
      <w:r w:rsidRPr="00C90C6F">
        <w:rPr>
          <w:sz w:val="28"/>
          <w:szCs w:val="28"/>
        </w:rPr>
        <w:t>, объем которых соответствует норме, установленной ст. 184.1 Бюджетного кодекса Российской Федерации: на 2018 год – 630</w:t>
      </w:r>
      <w:r w:rsidR="00C90C6F">
        <w:rPr>
          <w:sz w:val="28"/>
          <w:szCs w:val="28"/>
        </w:rPr>
        <w:t> </w:t>
      </w:r>
      <w:r w:rsidRPr="00C90C6F">
        <w:rPr>
          <w:sz w:val="28"/>
          <w:szCs w:val="28"/>
        </w:rPr>
        <w:t>000,0 тыс. рублей, или 2,5 %, а на 2019 год – 1 280 000,0 тыс. рублей, или 5,0 %.</w:t>
      </w:r>
    </w:p>
    <w:p w:rsidR="00A27402" w:rsidRPr="00C90C6F" w:rsidRDefault="00A27402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Наибольший удельный вес в общей сумме расходов бюджета на </w:t>
      </w:r>
      <w:r w:rsidR="00FD2CC0" w:rsidRPr="00C90C6F">
        <w:rPr>
          <w:sz w:val="28"/>
          <w:szCs w:val="28"/>
        </w:rPr>
        <w:t xml:space="preserve">2017 - 2019 годы занимают расходы на образование </w:t>
      </w:r>
      <w:r w:rsidR="002514A7">
        <w:rPr>
          <w:sz w:val="28"/>
          <w:szCs w:val="28"/>
        </w:rPr>
        <w:t>– 59,0 %, 58,9 % и 59,2 %, соответственно</w:t>
      </w:r>
      <w:r w:rsidR="00FD2CC0" w:rsidRPr="00C90C6F">
        <w:rPr>
          <w:sz w:val="28"/>
          <w:szCs w:val="28"/>
        </w:rPr>
        <w:t xml:space="preserve">, национальную экономику </w:t>
      </w:r>
      <w:r w:rsidR="002514A7">
        <w:rPr>
          <w:sz w:val="28"/>
          <w:szCs w:val="28"/>
        </w:rPr>
        <w:t xml:space="preserve">– </w:t>
      </w:r>
      <w:r w:rsidR="00FD2CC0" w:rsidRPr="00C90C6F">
        <w:rPr>
          <w:sz w:val="28"/>
          <w:szCs w:val="28"/>
        </w:rPr>
        <w:t>9,4 %, 8,9 % и 9,1 %</w:t>
      </w:r>
      <w:r w:rsidR="002514A7" w:rsidRPr="002514A7">
        <w:rPr>
          <w:sz w:val="28"/>
          <w:szCs w:val="28"/>
        </w:rPr>
        <w:t>, соответственно</w:t>
      </w:r>
      <w:r w:rsidR="00FD2CC0" w:rsidRPr="00C90C6F">
        <w:rPr>
          <w:sz w:val="28"/>
          <w:szCs w:val="28"/>
        </w:rPr>
        <w:t xml:space="preserve">, социальную политику </w:t>
      </w:r>
      <w:r w:rsidR="002514A7">
        <w:rPr>
          <w:sz w:val="28"/>
          <w:szCs w:val="28"/>
        </w:rPr>
        <w:t xml:space="preserve">– </w:t>
      </w:r>
      <w:r w:rsidR="00FD2CC0" w:rsidRPr="00C90C6F">
        <w:rPr>
          <w:sz w:val="28"/>
          <w:szCs w:val="28"/>
        </w:rPr>
        <w:t>8,5 %, 8,6 % и 8,0 %</w:t>
      </w:r>
      <w:r w:rsidR="002514A7">
        <w:rPr>
          <w:sz w:val="28"/>
          <w:szCs w:val="28"/>
        </w:rPr>
        <w:t>,</w:t>
      </w:r>
      <w:r w:rsidRPr="00C90C6F">
        <w:rPr>
          <w:sz w:val="28"/>
          <w:szCs w:val="28"/>
        </w:rPr>
        <w:t xml:space="preserve"> соответственно. </w:t>
      </w:r>
    </w:p>
    <w:p w:rsidR="00FD2CC0" w:rsidRPr="00C90C6F" w:rsidRDefault="00EB699B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Необходимо отметить, что при этом приоритетные направления расходов бюджета города на 201</w:t>
      </w:r>
      <w:r w:rsidR="00FD2CC0" w:rsidRPr="00C90C6F">
        <w:rPr>
          <w:sz w:val="28"/>
          <w:szCs w:val="28"/>
        </w:rPr>
        <w:t xml:space="preserve">7 </w:t>
      </w:r>
      <w:r w:rsidRPr="00C90C6F">
        <w:rPr>
          <w:sz w:val="28"/>
          <w:szCs w:val="28"/>
        </w:rPr>
        <w:t>-</w:t>
      </w:r>
      <w:r w:rsidR="00FD2CC0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>201</w:t>
      </w:r>
      <w:r w:rsidR="00FD2CC0" w:rsidRPr="00C90C6F">
        <w:rPr>
          <w:sz w:val="28"/>
          <w:szCs w:val="28"/>
        </w:rPr>
        <w:t>9</w:t>
      </w:r>
      <w:r w:rsidRPr="00C90C6F">
        <w:rPr>
          <w:sz w:val="28"/>
          <w:szCs w:val="28"/>
        </w:rPr>
        <w:t xml:space="preserve"> годы останутся прежними</w:t>
      </w:r>
      <w:r w:rsidRPr="00C90C6F">
        <w:rPr>
          <w:i/>
          <w:sz w:val="28"/>
          <w:szCs w:val="28"/>
        </w:rPr>
        <w:t>.</w:t>
      </w:r>
      <w:r w:rsidRPr="00C90C6F">
        <w:rPr>
          <w:sz w:val="28"/>
          <w:szCs w:val="28"/>
        </w:rPr>
        <w:t xml:space="preserve"> Сохранена социальная ориентированность бюджета</w:t>
      </w:r>
      <w:r w:rsidRPr="00C90C6F">
        <w:rPr>
          <w:i/>
          <w:sz w:val="28"/>
          <w:szCs w:val="28"/>
        </w:rPr>
        <w:t>.</w:t>
      </w:r>
      <w:r w:rsidR="00A27402" w:rsidRPr="00C90C6F">
        <w:rPr>
          <w:sz w:val="28"/>
          <w:szCs w:val="28"/>
        </w:rPr>
        <w:t xml:space="preserve"> </w:t>
      </w:r>
      <w:r w:rsidR="00FD2CC0" w:rsidRPr="00C90C6F">
        <w:rPr>
          <w:sz w:val="28"/>
          <w:szCs w:val="28"/>
        </w:rPr>
        <w:t xml:space="preserve">Доля расходов на образование, культуру, социальную политику, физическую культуру и спорт в 2017 - 2019 годы увеличится и составит 72,8 %, 72,6 % и 72,2 % от общих расходов бюджета, соответственно, в 2016 году – 72,3 %. </w:t>
      </w:r>
    </w:p>
    <w:p w:rsidR="00A27402" w:rsidRPr="00C90C6F" w:rsidRDefault="00A27402" w:rsidP="00C90C6F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 xml:space="preserve">Доля расходов на социальную сферу в </w:t>
      </w:r>
      <w:r w:rsidR="00FD2CC0" w:rsidRPr="00C90C6F">
        <w:rPr>
          <w:sz w:val="28"/>
          <w:szCs w:val="28"/>
          <w:lang w:eastAsia="en-US" w:bidi="en-US"/>
        </w:rPr>
        <w:t>2017 - 2019 годах составит 72,8 %, 71,3 % и 69,8% от общего объема бюджета, соответственно.</w:t>
      </w:r>
      <w:r w:rsidRPr="00C90C6F">
        <w:rPr>
          <w:sz w:val="28"/>
          <w:szCs w:val="28"/>
        </w:rPr>
        <w:t xml:space="preserve"> </w:t>
      </w:r>
    </w:p>
    <w:p w:rsidR="00002B57" w:rsidRPr="00C90C6F" w:rsidRDefault="00B34274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Наибольший удельный вес</w:t>
      </w:r>
      <w:r w:rsidRPr="00C90C6F">
        <w:rPr>
          <w:sz w:val="28"/>
          <w:szCs w:val="28"/>
        </w:rPr>
        <w:t xml:space="preserve"> в общем объеме расходов бюджета</w:t>
      </w:r>
      <w:r w:rsidR="00A27402" w:rsidRPr="00C90C6F">
        <w:rPr>
          <w:sz w:val="28"/>
          <w:szCs w:val="28"/>
        </w:rPr>
        <w:t xml:space="preserve"> города Новосибирска </w:t>
      </w:r>
      <w:r w:rsidRPr="00C90C6F">
        <w:rPr>
          <w:sz w:val="28"/>
          <w:szCs w:val="28"/>
        </w:rPr>
        <w:t xml:space="preserve">на </w:t>
      </w:r>
      <w:r w:rsidR="00002B57" w:rsidRPr="00C90C6F">
        <w:rPr>
          <w:sz w:val="28"/>
          <w:szCs w:val="28"/>
        </w:rPr>
        <w:t>2017 - 2019 годы занимают расходы департамента образования мэрии города Новосибирска – и 51,1 %, 50,9 % и 51,1 %, соответственно. Основные расходы – содержание сети учреждений образования.</w:t>
      </w:r>
    </w:p>
    <w:p w:rsidR="00B34274" w:rsidRPr="00C90C6F" w:rsidRDefault="00B34274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Наибольшее сокращение</w:t>
      </w:r>
      <w:r w:rsidRPr="00C90C6F">
        <w:rPr>
          <w:sz w:val="28"/>
          <w:szCs w:val="28"/>
        </w:rPr>
        <w:t xml:space="preserve"> расходов </w:t>
      </w:r>
      <w:r w:rsidR="00002B57" w:rsidRPr="00C90C6F">
        <w:rPr>
          <w:sz w:val="28"/>
          <w:szCs w:val="28"/>
        </w:rPr>
        <w:t>в 2017 году по сравнению с 2016 годом запланировано по департаменту строительства и архитектуры мэрии города Новосибирска – на 742 380,3  тыс. рублей, что связано в основном с сокращением бюджетных ассигнований на строительство учреждений образования.</w:t>
      </w:r>
    </w:p>
    <w:p w:rsidR="00002B57" w:rsidRPr="00C90C6F" w:rsidRDefault="00002B57" w:rsidP="00C90C6F">
      <w:pPr>
        <w:ind w:firstLine="709"/>
        <w:jc w:val="both"/>
        <w:rPr>
          <w:sz w:val="28"/>
          <w:szCs w:val="28"/>
        </w:rPr>
      </w:pPr>
      <w:proofErr w:type="gramStart"/>
      <w:r w:rsidRPr="00C90C6F">
        <w:rPr>
          <w:sz w:val="28"/>
          <w:szCs w:val="28"/>
        </w:rPr>
        <w:t>Доля расходов департамента строительства и архитектуры мэрии города Новосибирска в общем объеме расходов бюджета снизилась с 3,9 % - в 2016 году, до 1,9 </w:t>
      </w:r>
      <w:r w:rsidR="000618F3" w:rsidRPr="00C90C6F">
        <w:rPr>
          <w:sz w:val="28"/>
          <w:szCs w:val="28"/>
        </w:rPr>
        <w:t>% –</w:t>
      </w:r>
      <w:r w:rsidRPr="00C90C6F">
        <w:rPr>
          <w:sz w:val="28"/>
          <w:szCs w:val="28"/>
        </w:rPr>
        <w:t xml:space="preserve"> в 2017 году и 2,6</w:t>
      </w:r>
      <w:r w:rsidR="000618F3" w:rsidRPr="00C90C6F">
        <w:rPr>
          <w:sz w:val="28"/>
          <w:szCs w:val="28"/>
        </w:rPr>
        <w:t> </w:t>
      </w:r>
      <w:r w:rsidRPr="00C90C6F">
        <w:rPr>
          <w:sz w:val="28"/>
          <w:szCs w:val="28"/>
        </w:rPr>
        <w:t>% и 2,7</w:t>
      </w:r>
      <w:r w:rsidR="000618F3" w:rsidRPr="00C90C6F">
        <w:rPr>
          <w:sz w:val="28"/>
          <w:szCs w:val="28"/>
        </w:rPr>
        <w:t> </w:t>
      </w:r>
      <w:r w:rsidRPr="00C90C6F">
        <w:rPr>
          <w:sz w:val="28"/>
          <w:szCs w:val="28"/>
        </w:rPr>
        <w:t>%</w:t>
      </w:r>
      <w:r w:rsidR="000618F3" w:rsidRPr="00C90C6F">
        <w:rPr>
          <w:sz w:val="28"/>
          <w:szCs w:val="28"/>
        </w:rPr>
        <w:t xml:space="preserve"> –</w:t>
      </w:r>
      <w:r w:rsidRPr="00C90C6F">
        <w:rPr>
          <w:sz w:val="28"/>
          <w:szCs w:val="28"/>
        </w:rPr>
        <w:t xml:space="preserve"> в 2018</w:t>
      </w:r>
      <w:r w:rsidR="000618F3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>-</w:t>
      </w:r>
      <w:r w:rsidR="000618F3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>2019 годы, а департамента энергетики, жилищного и коммунального хозяйства города с 3,8</w:t>
      </w:r>
      <w:r w:rsidR="000618F3" w:rsidRPr="00C90C6F">
        <w:rPr>
          <w:sz w:val="28"/>
          <w:szCs w:val="28"/>
        </w:rPr>
        <w:t> </w:t>
      </w:r>
      <w:r w:rsidRPr="00C90C6F">
        <w:rPr>
          <w:sz w:val="28"/>
          <w:szCs w:val="28"/>
        </w:rPr>
        <w:t>% в 2016 году до 2,9</w:t>
      </w:r>
      <w:r w:rsidR="00C90C6F">
        <w:rPr>
          <w:sz w:val="28"/>
          <w:szCs w:val="28"/>
        </w:rPr>
        <w:t> </w:t>
      </w:r>
      <w:r w:rsidR="000618F3" w:rsidRPr="00C90C6F">
        <w:rPr>
          <w:sz w:val="28"/>
          <w:szCs w:val="28"/>
        </w:rPr>
        <w:t>% –</w:t>
      </w:r>
      <w:r w:rsidRPr="00C90C6F">
        <w:rPr>
          <w:sz w:val="28"/>
          <w:szCs w:val="28"/>
        </w:rPr>
        <w:t xml:space="preserve"> в 2017 году и 2,8</w:t>
      </w:r>
      <w:r w:rsidR="00C90C6F">
        <w:rPr>
          <w:sz w:val="28"/>
          <w:szCs w:val="28"/>
        </w:rPr>
        <w:t> </w:t>
      </w:r>
      <w:r w:rsidRPr="00C90C6F">
        <w:rPr>
          <w:sz w:val="28"/>
          <w:szCs w:val="28"/>
        </w:rPr>
        <w:t>% в 2018</w:t>
      </w:r>
      <w:r w:rsidR="000618F3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>-</w:t>
      </w:r>
      <w:r w:rsidR="000618F3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>2019 годы.</w:t>
      </w:r>
      <w:proofErr w:type="gramEnd"/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На 2017-2019 годы бюджетные средства в первую очередь предлагается направить на завершение начатых объектов и погашение кредиторской задолженности за выполненные работы.</w:t>
      </w:r>
    </w:p>
    <w:p w:rsidR="00B34274" w:rsidRPr="00C90C6F" w:rsidRDefault="00B34274" w:rsidP="00C90C6F">
      <w:pPr>
        <w:ind w:firstLine="709"/>
        <w:jc w:val="both"/>
        <w:rPr>
          <w:b/>
          <w:sz w:val="28"/>
          <w:szCs w:val="28"/>
        </w:rPr>
      </w:pPr>
    </w:p>
    <w:p w:rsidR="00B34274" w:rsidRPr="00C90C6F" w:rsidRDefault="00B34274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На 201</w:t>
      </w:r>
      <w:r w:rsidR="000618F3" w:rsidRPr="00C90C6F">
        <w:rPr>
          <w:b/>
          <w:sz w:val="28"/>
          <w:szCs w:val="28"/>
        </w:rPr>
        <w:t>7</w:t>
      </w:r>
      <w:r w:rsidRPr="00C90C6F">
        <w:rPr>
          <w:b/>
          <w:sz w:val="28"/>
          <w:szCs w:val="28"/>
        </w:rPr>
        <w:t xml:space="preserve"> год запланированы бюджетные ассигнования</w:t>
      </w:r>
      <w:r w:rsidRPr="00C90C6F">
        <w:rPr>
          <w:sz w:val="28"/>
          <w:szCs w:val="28"/>
        </w:rPr>
        <w:t xml:space="preserve"> на следующие основные объекты: </w:t>
      </w:r>
    </w:p>
    <w:p w:rsidR="000618F3" w:rsidRPr="00C90C6F" w:rsidRDefault="000618F3" w:rsidP="0042504C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lastRenderedPageBreak/>
        <w:t xml:space="preserve">Образование </w:t>
      </w:r>
      <w:r w:rsidRPr="00C90C6F">
        <w:rPr>
          <w:sz w:val="28"/>
          <w:szCs w:val="28"/>
        </w:rPr>
        <w:t>– 395 873,0 тыс. рублей, из них: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-  324 207,4 тыс. рублей – </w:t>
      </w:r>
      <w:r w:rsidRPr="002514A7">
        <w:rPr>
          <w:sz w:val="28"/>
          <w:szCs w:val="28"/>
        </w:rPr>
        <w:t>на общее образование</w:t>
      </w:r>
      <w:r w:rsidRPr="00C90C6F">
        <w:rPr>
          <w:sz w:val="28"/>
          <w:szCs w:val="28"/>
        </w:rPr>
        <w:t xml:space="preserve">, из них 232 532,3 тыс. рублей (бюджет города), в том числе 105 125,1 тыс. рублей – на строительство специализированной (коррекционной) общеобразовательной школы-интерната по </w:t>
      </w:r>
      <w:proofErr w:type="spellStart"/>
      <w:r w:rsidRPr="00C90C6F">
        <w:rPr>
          <w:sz w:val="28"/>
          <w:szCs w:val="28"/>
        </w:rPr>
        <w:t>Владимировскому</w:t>
      </w:r>
      <w:proofErr w:type="spellEnd"/>
      <w:r w:rsidRPr="00C90C6F">
        <w:rPr>
          <w:sz w:val="28"/>
          <w:szCs w:val="28"/>
        </w:rPr>
        <w:t xml:space="preserve"> спуску в Железнодорожном районе - за счет средств бюджета города;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-  71 665,6 тыс. рублей – </w:t>
      </w:r>
      <w:r w:rsidRPr="002514A7">
        <w:rPr>
          <w:sz w:val="28"/>
          <w:szCs w:val="28"/>
        </w:rPr>
        <w:t>на дошкольное образование</w:t>
      </w:r>
      <w:r w:rsidRPr="00C90C6F">
        <w:rPr>
          <w:sz w:val="28"/>
          <w:szCs w:val="28"/>
        </w:rPr>
        <w:t>, из них 69 172,6 тыс. рублей за счет средств бюджета города на погашение кредиторской задолженности</w:t>
      </w:r>
      <w:r w:rsidR="002514A7">
        <w:rPr>
          <w:sz w:val="28"/>
          <w:szCs w:val="28"/>
        </w:rPr>
        <w:t>.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Кроме того, на приобретение здания школы в Калининском районе за счет средств бюджета города запланировано 92 000,0 тыс. рублей.</w:t>
      </w:r>
    </w:p>
    <w:p w:rsidR="000618F3" w:rsidRPr="00C90C6F" w:rsidRDefault="000618F3" w:rsidP="0042504C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Жилищное строительство</w:t>
      </w:r>
      <w:r w:rsidRPr="00C90C6F">
        <w:rPr>
          <w:sz w:val="28"/>
          <w:szCs w:val="28"/>
        </w:rPr>
        <w:t xml:space="preserve"> – 426 109,6 тыс. рублей, из них: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-  180 000,0 тыс. рублей – на приобретение жилья для переселения граждан из аварийного жилищного фонда (из них 120 000,0 тыс. рублей за  счет средств областного бюджета,  60 000,0 – за счет средств бюджета города);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-  173 000,0 тыс. рублей – на обеспечение мероприятий по переселению граждан из аварийного жилищного фонда (за счет средств бюджета города);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-  50 000,0 тыс. рублей – на реконструкцию жилищного фонда (за счет средств бюджета города).</w:t>
      </w:r>
    </w:p>
    <w:p w:rsidR="000618F3" w:rsidRPr="00C90C6F" w:rsidRDefault="000618F3" w:rsidP="0042504C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Коммунальное строительство</w:t>
      </w:r>
      <w:r w:rsidRPr="00C90C6F">
        <w:rPr>
          <w:sz w:val="28"/>
          <w:szCs w:val="28"/>
        </w:rPr>
        <w:t xml:space="preserve"> – 118 892,4 тыс. рублей (за счет средств бюджета города), из них: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-  75 000,0 тыс. рублей – на строительство, реконструкцию и модернизацию объектов централизованной системы водоснабжения и водоотведения, реконструкцию объектов энергетического хозяйства;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-  32 000,0 тыс. рублей – на строительство </w:t>
      </w:r>
      <w:proofErr w:type="spellStart"/>
      <w:r w:rsidRPr="00C90C6F">
        <w:rPr>
          <w:sz w:val="28"/>
          <w:szCs w:val="28"/>
        </w:rPr>
        <w:t>снегоплавильной</w:t>
      </w:r>
      <w:proofErr w:type="spellEnd"/>
      <w:r w:rsidRPr="00C90C6F">
        <w:rPr>
          <w:sz w:val="28"/>
          <w:szCs w:val="28"/>
        </w:rPr>
        <w:t xml:space="preserve"> станции по ул. </w:t>
      </w:r>
      <w:proofErr w:type="gramStart"/>
      <w:r w:rsidRPr="00C90C6F">
        <w:rPr>
          <w:sz w:val="28"/>
          <w:szCs w:val="28"/>
        </w:rPr>
        <w:t>Широкая</w:t>
      </w:r>
      <w:proofErr w:type="gramEnd"/>
      <w:r w:rsidRPr="00C90C6F">
        <w:rPr>
          <w:sz w:val="28"/>
          <w:szCs w:val="28"/>
        </w:rPr>
        <w:t xml:space="preserve"> в Ленинском районе; 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-  11 500,0 тыс. рублей – на строительство газовых сетей для обеспечения газификации жилых домов и квартир в многоквартирных домах индивидуального жилищного фонда, мероприятий по улучшению тепл</w:t>
      </w:r>
      <w:proofErr w:type="gramStart"/>
      <w:r w:rsidRPr="00C90C6F">
        <w:rPr>
          <w:sz w:val="28"/>
          <w:szCs w:val="28"/>
        </w:rPr>
        <w:t>о-</w:t>
      </w:r>
      <w:proofErr w:type="gramEnd"/>
      <w:r w:rsidRPr="00C90C6F">
        <w:rPr>
          <w:sz w:val="28"/>
          <w:szCs w:val="28"/>
        </w:rPr>
        <w:t xml:space="preserve">, водо-, электроснабжения; 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-  392,4 тыс. рублей – на кадастровые работы на сооружения (теплотрассы). </w:t>
      </w:r>
    </w:p>
    <w:p w:rsidR="000618F3" w:rsidRPr="00C90C6F" w:rsidRDefault="000618F3" w:rsidP="0042504C">
      <w:pPr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Строительство автомобильных дорог</w:t>
      </w:r>
      <w:r w:rsidRPr="00C90C6F">
        <w:rPr>
          <w:sz w:val="28"/>
          <w:szCs w:val="28"/>
        </w:rPr>
        <w:t xml:space="preserve"> – 448 856,7 тыс. рублей, из них: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-  108 287,3 тыс. рублей – на строительство автомобильной дороги общего пользования по ул. Объединения в </w:t>
      </w:r>
      <w:proofErr w:type="spellStart"/>
      <w:r w:rsidRPr="00C90C6F">
        <w:rPr>
          <w:sz w:val="28"/>
          <w:szCs w:val="28"/>
        </w:rPr>
        <w:t>Заельцовском</w:t>
      </w:r>
      <w:proofErr w:type="spellEnd"/>
      <w:r w:rsidRPr="00C90C6F">
        <w:rPr>
          <w:sz w:val="28"/>
          <w:szCs w:val="28"/>
        </w:rPr>
        <w:t>, Калининском районах (участок от ул. Лебедевского до ул. Фадеева), из них 102 287,3 тыс. рублей за счет средств областного бюджета Новосибирской области, 6 000,0 тыс. рублей – за счет средств бюджета города;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-  10 000,0 тыс. рублей – на строительство автомобильной дороги общего пользования по ул. Порт-Артурской, ул. Спортивной в Ленинском районе (за счет средств бюджета города);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-  200 000,0 тыс. рублей – на строительство автомобильной дороги общего пользования по ул. Титова в Ленинском районе (участок от ул. </w:t>
      </w:r>
      <w:proofErr w:type="spellStart"/>
      <w:r w:rsidRPr="00C90C6F">
        <w:rPr>
          <w:sz w:val="28"/>
          <w:szCs w:val="28"/>
        </w:rPr>
        <w:t>Бийской</w:t>
      </w:r>
      <w:proofErr w:type="spellEnd"/>
      <w:r w:rsidRPr="00C90C6F">
        <w:rPr>
          <w:sz w:val="28"/>
          <w:szCs w:val="28"/>
        </w:rPr>
        <w:t xml:space="preserve"> до ул. </w:t>
      </w:r>
      <w:proofErr w:type="spellStart"/>
      <w:r w:rsidRPr="00C90C6F">
        <w:rPr>
          <w:sz w:val="28"/>
          <w:szCs w:val="28"/>
        </w:rPr>
        <w:t>Дукача</w:t>
      </w:r>
      <w:proofErr w:type="spellEnd"/>
      <w:r w:rsidRPr="00C90C6F">
        <w:rPr>
          <w:sz w:val="28"/>
          <w:szCs w:val="28"/>
        </w:rPr>
        <w:t>), из них 190 000,0 тыс. рублей – за счет средств бюджета</w:t>
      </w:r>
      <w:r w:rsidR="005409CA">
        <w:rPr>
          <w:sz w:val="28"/>
          <w:szCs w:val="28"/>
        </w:rPr>
        <w:t xml:space="preserve"> Новосибирской области</w:t>
      </w:r>
      <w:r w:rsidRPr="00C90C6F">
        <w:rPr>
          <w:sz w:val="28"/>
          <w:szCs w:val="28"/>
        </w:rPr>
        <w:t>, 10 000,0 тыс. рублей – за счет средств бюджета города;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-  118 569,4 тыс. рублей – на строительство автомобильной дороги общего пользования от железнодорожного переезда до земельного участк</w:t>
      </w:r>
      <w:proofErr w:type="gramStart"/>
      <w:r w:rsidRPr="00C90C6F">
        <w:rPr>
          <w:sz w:val="28"/>
          <w:szCs w:val="28"/>
        </w:rPr>
        <w:t>а ООО</w:t>
      </w:r>
      <w:proofErr w:type="gramEnd"/>
      <w:r w:rsidRPr="00C90C6F">
        <w:rPr>
          <w:sz w:val="28"/>
          <w:szCs w:val="28"/>
        </w:rPr>
        <w:t xml:space="preserve"> «</w:t>
      </w:r>
      <w:proofErr w:type="spellStart"/>
      <w:r w:rsidRPr="00C90C6F">
        <w:rPr>
          <w:sz w:val="28"/>
          <w:szCs w:val="28"/>
        </w:rPr>
        <w:t>Дискус</w:t>
      </w:r>
      <w:proofErr w:type="spellEnd"/>
      <w:r w:rsidRPr="00C90C6F">
        <w:rPr>
          <w:sz w:val="28"/>
          <w:szCs w:val="28"/>
        </w:rPr>
        <w:t xml:space="preserve">-Строй» по ул. Петухова в Кировском районе, из них 108 569,4 тыс. рублей – за </w:t>
      </w:r>
      <w:r w:rsidRPr="00C90C6F">
        <w:rPr>
          <w:sz w:val="28"/>
          <w:szCs w:val="28"/>
        </w:rPr>
        <w:lastRenderedPageBreak/>
        <w:t>счет средств бюджета</w:t>
      </w:r>
      <w:r w:rsidR="005409CA">
        <w:rPr>
          <w:sz w:val="28"/>
          <w:szCs w:val="28"/>
        </w:rPr>
        <w:t xml:space="preserve"> Новосибирской области</w:t>
      </w:r>
      <w:r w:rsidRPr="00C90C6F">
        <w:rPr>
          <w:sz w:val="28"/>
          <w:szCs w:val="28"/>
        </w:rPr>
        <w:t>, 10 000,0 тыс. рублей - за счет средств бюджета города.</w:t>
      </w:r>
    </w:p>
    <w:p w:rsidR="000618F3" w:rsidRPr="00C90C6F" w:rsidRDefault="000618F3" w:rsidP="00C90C6F">
      <w:pPr>
        <w:ind w:firstLine="709"/>
        <w:jc w:val="both"/>
        <w:rPr>
          <w:sz w:val="28"/>
          <w:szCs w:val="28"/>
        </w:rPr>
      </w:pPr>
    </w:p>
    <w:p w:rsidR="00B34274" w:rsidRPr="00C90C6F" w:rsidRDefault="00B34274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Капитальные вложения</w:t>
      </w:r>
      <w:r w:rsidRPr="00C90C6F">
        <w:rPr>
          <w:sz w:val="28"/>
          <w:szCs w:val="28"/>
        </w:rPr>
        <w:t xml:space="preserve"> в объекты муниципальной собственности за счет всех источников финансирования на 201</w:t>
      </w:r>
      <w:r w:rsidR="00A400C6" w:rsidRPr="00C90C6F">
        <w:rPr>
          <w:sz w:val="28"/>
          <w:szCs w:val="28"/>
        </w:rPr>
        <w:t xml:space="preserve">7 </w:t>
      </w:r>
      <w:r w:rsidRPr="00C90C6F">
        <w:rPr>
          <w:sz w:val="28"/>
          <w:szCs w:val="28"/>
        </w:rPr>
        <w:t>-</w:t>
      </w:r>
      <w:r w:rsidR="00A400C6" w:rsidRPr="00C90C6F">
        <w:rPr>
          <w:sz w:val="28"/>
          <w:szCs w:val="28"/>
        </w:rPr>
        <w:t xml:space="preserve"> 2019</w:t>
      </w:r>
      <w:r w:rsidRPr="00C90C6F">
        <w:rPr>
          <w:sz w:val="28"/>
          <w:szCs w:val="28"/>
        </w:rPr>
        <w:t xml:space="preserve"> год</w:t>
      </w:r>
      <w:r w:rsidR="005409CA">
        <w:rPr>
          <w:sz w:val="28"/>
          <w:szCs w:val="28"/>
        </w:rPr>
        <w:t>ы</w:t>
      </w:r>
      <w:r w:rsidRPr="00C90C6F">
        <w:rPr>
          <w:sz w:val="28"/>
          <w:szCs w:val="28"/>
        </w:rPr>
        <w:t xml:space="preserve"> запланированы в объеме 1 </w:t>
      </w:r>
      <w:r w:rsidR="00A400C6" w:rsidRPr="00C90C6F">
        <w:rPr>
          <w:sz w:val="28"/>
          <w:szCs w:val="28"/>
        </w:rPr>
        <w:t>517 </w:t>
      </w:r>
      <w:r w:rsidRPr="00C90C6F">
        <w:rPr>
          <w:sz w:val="28"/>
          <w:szCs w:val="28"/>
        </w:rPr>
        <w:t>9</w:t>
      </w:r>
      <w:r w:rsidR="00A400C6" w:rsidRPr="00C90C6F">
        <w:rPr>
          <w:sz w:val="28"/>
          <w:szCs w:val="28"/>
        </w:rPr>
        <w:t>58,6</w:t>
      </w:r>
      <w:r w:rsidRPr="00C90C6F">
        <w:rPr>
          <w:sz w:val="28"/>
          <w:szCs w:val="28"/>
        </w:rPr>
        <w:t xml:space="preserve"> тыс. рублей, 1 </w:t>
      </w:r>
      <w:r w:rsidR="00A400C6" w:rsidRPr="00C90C6F">
        <w:rPr>
          <w:sz w:val="28"/>
          <w:szCs w:val="28"/>
        </w:rPr>
        <w:t>795 873,1</w:t>
      </w:r>
      <w:r w:rsidRPr="00C90C6F">
        <w:rPr>
          <w:sz w:val="28"/>
          <w:szCs w:val="28"/>
        </w:rPr>
        <w:t xml:space="preserve"> тыс. рублей и </w:t>
      </w:r>
      <w:r w:rsidR="00A400C6" w:rsidRPr="00C90C6F">
        <w:rPr>
          <w:sz w:val="28"/>
          <w:szCs w:val="28"/>
        </w:rPr>
        <w:t>1 890 526,1</w:t>
      </w:r>
      <w:r w:rsidRPr="00C90C6F">
        <w:rPr>
          <w:sz w:val="28"/>
          <w:szCs w:val="28"/>
        </w:rPr>
        <w:t xml:space="preserve"> тыс. рублей соответственно. </w:t>
      </w:r>
    </w:p>
    <w:p w:rsidR="00B34274" w:rsidRPr="00C90C6F" w:rsidRDefault="00B34274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Объем инвестиций в объекты муниципальной собственности за счет </w:t>
      </w:r>
      <w:r w:rsidR="000D724D" w:rsidRPr="00C90C6F">
        <w:rPr>
          <w:sz w:val="28"/>
          <w:szCs w:val="28"/>
        </w:rPr>
        <w:t xml:space="preserve">средств бюджета города Новосибирска </w:t>
      </w:r>
      <w:r w:rsidRPr="00C90C6F">
        <w:rPr>
          <w:sz w:val="28"/>
          <w:szCs w:val="28"/>
        </w:rPr>
        <w:t>на 201</w:t>
      </w:r>
      <w:r w:rsidR="00A400C6" w:rsidRPr="00C90C6F">
        <w:rPr>
          <w:sz w:val="28"/>
          <w:szCs w:val="28"/>
        </w:rPr>
        <w:t xml:space="preserve">7 </w:t>
      </w:r>
      <w:r w:rsidRPr="00C90C6F">
        <w:rPr>
          <w:sz w:val="28"/>
          <w:szCs w:val="28"/>
        </w:rPr>
        <w:t>-</w:t>
      </w:r>
      <w:r w:rsidR="00A400C6" w:rsidRPr="00C90C6F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>201</w:t>
      </w:r>
      <w:r w:rsidR="00A400C6" w:rsidRPr="00C90C6F">
        <w:rPr>
          <w:sz w:val="28"/>
          <w:szCs w:val="28"/>
        </w:rPr>
        <w:t>9</w:t>
      </w:r>
      <w:r w:rsidRPr="00C90C6F">
        <w:rPr>
          <w:sz w:val="28"/>
          <w:szCs w:val="28"/>
        </w:rPr>
        <w:t xml:space="preserve"> год</w:t>
      </w:r>
      <w:r w:rsidR="005409CA">
        <w:rPr>
          <w:sz w:val="28"/>
          <w:szCs w:val="28"/>
        </w:rPr>
        <w:t>ы</w:t>
      </w:r>
      <w:r w:rsidRPr="00C90C6F">
        <w:rPr>
          <w:sz w:val="28"/>
          <w:szCs w:val="28"/>
        </w:rPr>
        <w:t xml:space="preserve"> запланирован в объеме 9</w:t>
      </w:r>
      <w:r w:rsidR="00A400C6" w:rsidRPr="00C90C6F">
        <w:rPr>
          <w:sz w:val="28"/>
          <w:szCs w:val="28"/>
        </w:rPr>
        <w:t>00 317,2</w:t>
      </w:r>
      <w:r w:rsidR="000D724D" w:rsidRPr="00C90C6F">
        <w:rPr>
          <w:sz w:val="28"/>
          <w:szCs w:val="28"/>
        </w:rPr>
        <w:t> </w:t>
      </w:r>
      <w:r w:rsidRPr="00C90C6F">
        <w:rPr>
          <w:sz w:val="28"/>
          <w:szCs w:val="28"/>
        </w:rPr>
        <w:t xml:space="preserve">тыс. рублей, </w:t>
      </w:r>
      <w:r w:rsidR="00A400C6" w:rsidRPr="00C90C6F">
        <w:rPr>
          <w:sz w:val="28"/>
          <w:szCs w:val="28"/>
        </w:rPr>
        <w:t>691 011,3</w:t>
      </w:r>
      <w:r w:rsidRPr="00C90C6F">
        <w:rPr>
          <w:sz w:val="28"/>
          <w:szCs w:val="28"/>
        </w:rPr>
        <w:t xml:space="preserve"> тыс. рублей и </w:t>
      </w:r>
      <w:r w:rsidR="00A400C6" w:rsidRPr="00C90C6F">
        <w:rPr>
          <w:sz w:val="28"/>
          <w:szCs w:val="28"/>
        </w:rPr>
        <w:t>843 732,3</w:t>
      </w:r>
      <w:r w:rsidRPr="00C90C6F">
        <w:rPr>
          <w:sz w:val="28"/>
          <w:szCs w:val="28"/>
        </w:rPr>
        <w:t xml:space="preserve"> тыс. рублей</w:t>
      </w:r>
      <w:r w:rsidR="0012661C" w:rsidRPr="00C90C6F">
        <w:rPr>
          <w:sz w:val="28"/>
          <w:szCs w:val="28"/>
        </w:rPr>
        <w:t>, или 69,5 %, 82,2 % и  86,5 %</w:t>
      </w:r>
      <w:r w:rsidR="000D724D" w:rsidRPr="00C90C6F">
        <w:rPr>
          <w:sz w:val="28"/>
          <w:szCs w:val="28"/>
        </w:rPr>
        <w:t>,</w:t>
      </w:r>
      <w:r w:rsidRPr="00C90C6F">
        <w:rPr>
          <w:sz w:val="28"/>
          <w:szCs w:val="28"/>
        </w:rPr>
        <w:t xml:space="preserve"> соответственно.</w:t>
      </w:r>
      <w:r w:rsidR="0012661C" w:rsidRPr="00C90C6F">
        <w:rPr>
          <w:sz w:val="28"/>
          <w:szCs w:val="28"/>
        </w:rPr>
        <w:t xml:space="preserve"> </w:t>
      </w:r>
      <w:r w:rsidR="0012661C" w:rsidRPr="00C90C6F">
        <w:rPr>
          <w:sz w:val="28"/>
          <w:szCs w:val="28"/>
        </w:rPr>
        <w:tab/>
      </w:r>
    </w:p>
    <w:p w:rsidR="000618F3" w:rsidRPr="00C90C6F" w:rsidRDefault="00B34274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Доля капитальных вложений</w:t>
      </w:r>
      <w:r w:rsidRPr="00C90C6F">
        <w:rPr>
          <w:sz w:val="28"/>
          <w:szCs w:val="28"/>
        </w:rPr>
        <w:t xml:space="preserve"> </w:t>
      </w:r>
      <w:r w:rsidR="000618F3" w:rsidRPr="00C90C6F">
        <w:rPr>
          <w:sz w:val="28"/>
          <w:szCs w:val="28"/>
        </w:rPr>
        <w:t>в общем объеме расходов сократится с 5,9 % в 2016 году до 4,8 % в 2019 году, что обусловлено сокращением расходов на большинство объектов строительства.</w:t>
      </w:r>
    </w:p>
    <w:p w:rsidR="000618F3" w:rsidRPr="00C90C6F" w:rsidRDefault="0012661C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Инвестиционная составляющая в расходах бюджета города снижается с 5,9 % в 2016 году до 4,1 % в 2017 году, с тенденцией роста в плановом периоде до 4,8 % в 2019 году.</w:t>
      </w:r>
    </w:p>
    <w:p w:rsidR="00B34274" w:rsidRPr="00C90C6F" w:rsidRDefault="00B34274" w:rsidP="00C90C6F">
      <w:pPr>
        <w:ind w:firstLine="709"/>
        <w:jc w:val="both"/>
        <w:rPr>
          <w:sz w:val="28"/>
          <w:szCs w:val="28"/>
        </w:rPr>
      </w:pPr>
    </w:p>
    <w:p w:rsidR="00A400C6" w:rsidRPr="00C90C6F" w:rsidRDefault="00B34274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 xml:space="preserve">На реализацию </w:t>
      </w:r>
      <w:r w:rsidR="00A400C6" w:rsidRPr="00C90C6F">
        <w:rPr>
          <w:b/>
          <w:sz w:val="28"/>
          <w:szCs w:val="28"/>
        </w:rPr>
        <w:t>шести ведомственных целевых программ</w:t>
      </w:r>
      <w:r w:rsidR="00A400C6" w:rsidRPr="00C90C6F">
        <w:rPr>
          <w:sz w:val="28"/>
          <w:szCs w:val="28"/>
        </w:rPr>
        <w:t xml:space="preserve"> на 2017 год запланировано </w:t>
      </w:r>
      <w:r w:rsidR="00A400C6" w:rsidRPr="00C90C6F">
        <w:rPr>
          <w:b/>
          <w:sz w:val="28"/>
          <w:szCs w:val="28"/>
        </w:rPr>
        <w:t>1 496 125,6 тыс. рублей</w:t>
      </w:r>
      <w:r w:rsidR="00A400C6" w:rsidRPr="00C90C6F">
        <w:rPr>
          <w:sz w:val="28"/>
          <w:szCs w:val="28"/>
        </w:rPr>
        <w:t xml:space="preserve"> (доля в общей сумме расходной части бюджета </w:t>
      </w:r>
      <w:r w:rsidR="005409CA">
        <w:rPr>
          <w:sz w:val="28"/>
          <w:szCs w:val="28"/>
        </w:rPr>
        <w:t xml:space="preserve">города </w:t>
      </w:r>
      <w:r w:rsidR="00A400C6" w:rsidRPr="00C90C6F">
        <w:rPr>
          <w:sz w:val="28"/>
          <w:szCs w:val="28"/>
        </w:rPr>
        <w:t>составляет 4,1 %).</w:t>
      </w:r>
    </w:p>
    <w:p w:rsidR="00A400C6" w:rsidRPr="00A400C6" w:rsidRDefault="00A400C6" w:rsidP="00C90C6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400C6">
        <w:rPr>
          <w:sz w:val="28"/>
          <w:szCs w:val="28"/>
        </w:rPr>
        <w:t>Наибольшие объемы бюджетных ассигнований запланированы на реализацию следующих ведомственных целевых программ (далее – ВЦП):</w:t>
      </w:r>
    </w:p>
    <w:p w:rsidR="00A400C6" w:rsidRPr="00A400C6" w:rsidRDefault="00A400C6" w:rsidP="00C90C6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400C6">
        <w:rPr>
          <w:sz w:val="28"/>
          <w:szCs w:val="28"/>
        </w:rPr>
        <w:t>- </w:t>
      </w:r>
      <w:r w:rsidRPr="00C90C6F">
        <w:rPr>
          <w:sz w:val="28"/>
          <w:szCs w:val="28"/>
        </w:rPr>
        <w:t> </w:t>
      </w:r>
      <w:r w:rsidRPr="00A400C6">
        <w:rPr>
          <w:sz w:val="28"/>
          <w:szCs w:val="28"/>
        </w:rPr>
        <w:t>«Развитие сферы молодежной политики в городе Новосибирске» на 2015 – 2017 годы (584 109,3 тыс. рублей – в 2017 году);</w:t>
      </w:r>
    </w:p>
    <w:p w:rsidR="00A400C6" w:rsidRPr="00A400C6" w:rsidRDefault="00A400C6" w:rsidP="00C90C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-  </w:t>
      </w:r>
      <w:r w:rsidRPr="00A400C6">
        <w:rPr>
          <w:sz w:val="28"/>
          <w:szCs w:val="28"/>
        </w:rPr>
        <w:t>«Переселение граждан, проживающих в городе Новосибирске, из жилых домов, признанных до 31.12.2012 аварийными и подлежащими сносу (ветхими и непригодными для проживания) и расположенных на земельных участках, не предоставленных для осуществления строительства» на 2011 - 2017 годы (353 000,0 тыс. рублей – в 2017 году);</w:t>
      </w:r>
    </w:p>
    <w:p w:rsidR="00A400C6" w:rsidRPr="00A400C6" w:rsidRDefault="00A400C6" w:rsidP="00C90C6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C90C6F">
        <w:rPr>
          <w:sz w:val="28"/>
          <w:szCs w:val="28"/>
        </w:rPr>
        <w:t>-  </w:t>
      </w:r>
      <w:r w:rsidRPr="00A400C6">
        <w:rPr>
          <w:sz w:val="28"/>
          <w:szCs w:val="28"/>
        </w:rPr>
        <w:t>«Развитие муниципальных библиотек города Новосибирска» на 2014 – 2017 годы (353 789,1 тыс. рублей – в 2017 году).</w:t>
      </w:r>
    </w:p>
    <w:p w:rsidR="00A400C6" w:rsidRPr="00A400C6" w:rsidRDefault="00A400C6" w:rsidP="00C90C6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400C6">
        <w:rPr>
          <w:sz w:val="28"/>
          <w:szCs w:val="28"/>
        </w:rPr>
        <w:t>Доля расходов на вышеперечисленные программы в общем объеме затрат на реализацию ВЦП в 2017 году составит 86,3</w:t>
      </w:r>
      <w:r w:rsidRPr="00C90C6F">
        <w:rPr>
          <w:sz w:val="28"/>
          <w:szCs w:val="28"/>
        </w:rPr>
        <w:t> </w:t>
      </w:r>
      <w:r w:rsidRPr="00A400C6">
        <w:rPr>
          <w:sz w:val="28"/>
          <w:szCs w:val="28"/>
        </w:rPr>
        <w:t>%.</w:t>
      </w:r>
    </w:p>
    <w:p w:rsidR="00B34274" w:rsidRPr="00C90C6F" w:rsidRDefault="00B34274" w:rsidP="00C90C6F">
      <w:pPr>
        <w:ind w:firstLine="709"/>
        <w:jc w:val="both"/>
        <w:rPr>
          <w:sz w:val="28"/>
          <w:szCs w:val="28"/>
        </w:rPr>
      </w:pPr>
    </w:p>
    <w:p w:rsidR="00A400C6" w:rsidRPr="00C90C6F" w:rsidRDefault="00B34274" w:rsidP="00C90C6F">
      <w:pPr>
        <w:ind w:firstLine="709"/>
        <w:jc w:val="both"/>
        <w:rPr>
          <w:sz w:val="28"/>
          <w:szCs w:val="28"/>
        </w:rPr>
      </w:pPr>
      <w:proofErr w:type="gramStart"/>
      <w:r w:rsidRPr="00C90C6F">
        <w:rPr>
          <w:b/>
          <w:sz w:val="28"/>
          <w:szCs w:val="28"/>
        </w:rPr>
        <w:t xml:space="preserve">На реализацию </w:t>
      </w:r>
      <w:r w:rsidR="00A400C6" w:rsidRPr="00C90C6F">
        <w:rPr>
          <w:b/>
          <w:sz w:val="28"/>
          <w:szCs w:val="28"/>
        </w:rPr>
        <w:t>восьми муниципальных программ</w:t>
      </w:r>
      <w:r w:rsidR="00A400C6" w:rsidRPr="00C90C6F">
        <w:rPr>
          <w:sz w:val="28"/>
          <w:szCs w:val="28"/>
        </w:rPr>
        <w:t xml:space="preserve"> в бюджете города на 2017 год запланировано </w:t>
      </w:r>
      <w:r w:rsidR="00A400C6" w:rsidRPr="00C90C6F">
        <w:rPr>
          <w:b/>
          <w:sz w:val="28"/>
          <w:szCs w:val="28"/>
        </w:rPr>
        <w:t>25 087 684,7 тыс. рублей</w:t>
      </w:r>
      <w:r w:rsidR="00A400C6" w:rsidRPr="00C90C6F">
        <w:rPr>
          <w:sz w:val="28"/>
          <w:szCs w:val="28"/>
        </w:rPr>
        <w:t xml:space="preserve"> (доля в общей сумме расходной части бюджета составляет 67,9 %), из них на муниципальную программу «Развитие муниципальной системы образования города Новосибирска» на 2015-2017 годы объем финансирования на 2017 год запланирован в размере 18 522 580,2 тыс. рублей.</w:t>
      </w:r>
      <w:proofErr w:type="gramEnd"/>
    </w:p>
    <w:p w:rsidR="00A400C6" w:rsidRPr="00A400C6" w:rsidRDefault="00A400C6" w:rsidP="00C90C6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400C6">
        <w:rPr>
          <w:sz w:val="28"/>
          <w:szCs w:val="28"/>
        </w:rPr>
        <w:t>Следует отметить, что постановлением мэрии города Новосибирска от 09.06.2016 №</w:t>
      </w:r>
      <w:r w:rsidRPr="00C90C6F">
        <w:rPr>
          <w:sz w:val="28"/>
          <w:szCs w:val="28"/>
        </w:rPr>
        <w:t> </w:t>
      </w:r>
      <w:r w:rsidRPr="00A400C6">
        <w:rPr>
          <w:sz w:val="28"/>
          <w:szCs w:val="28"/>
        </w:rPr>
        <w:t xml:space="preserve">2431 утвержден перечень муниципальных программ города Новосибирска на 2017 год, в состав которого включены </w:t>
      </w:r>
      <w:r w:rsidRPr="00C90C6F">
        <w:rPr>
          <w:sz w:val="28"/>
          <w:szCs w:val="28"/>
        </w:rPr>
        <w:t>семь</w:t>
      </w:r>
      <w:r w:rsidRPr="00A400C6">
        <w:rPr>
          <w:sz w:val="28"/>
          <w:szCs w:val="28"/>
        </w:rPr>
        <w:t xml:space="preserve"> новых муниципальных программ. Все программы  были направлены в Совет и получили одобрение. </w:t>
      </w:r>
    </w:p>
    <w:p w:rsidR="00A400C6" w:rsidRPr="00A400C6" w:rsidRDefault="00A400C6" w:rsidP="00C90C6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400C6">
        <w:rPr>
          <w:sz w:val="28"/>
          <w:szCs w:val="28"/>
        </w:rPr>
        <w:lastRenderedPageBreak/>
        <w:t xml:space="preserve">Данные программы необходимо включить в соответствующие приложения к проекту решения. С учетом </w:t>
      </w:r>
      <w:r w:rsidRPr="00C90C6F">
        <w:rPr>
          <w:sz w:val="28"/>
          <w:szCs w:val="28"/>
        </w:rPr>
        <w:t>семи</w:t>
      </w:r>
      <w:r w:rsidRPr="00A400C6">
        <w:rPr>
          <w:sz w:val="28"/>
          <w:szCs w:val="28"/>
        </w:rPr>
        <w:t xml:space="preserve"> муниципальных программ общий объем финансирования всех программ составит 29 904 430,3 тыс. рублей или 81</w:t>
      </w:r>
      <w:r w:rsidRPr="00C90C6F">
        <w:rPr>
          <w:sz w:val="28"/>
          <w:szCs w:val="28"/>
        </w:rPr>
        <w:t> </w:t>
      </w:r>
      <w:r w:rsidRPr="00A400C6">
        <w:rPr>
          <w:sz w:val="28"/>
          <w:szCs w:val="28"/>
        </w:rPr>
        <w:t>% от общего объема расходов бюджета города.</w:t>
      </w:r>
    </w:p>
    <w:p w:rsidR="00B34274" w:rsidRPr="00C90C6F" w:rsidRDefault="00B34274" w:rsidP="00C90C6F">
      <w:pPr>
        <w:ind w:firstLine="709"/>
        <w:jc w:val="both"/>
        <w:rPr>
          <w:b/>
          <w:sz w:val="28"/>
          <w:szCs w:val="28"/>
        </w:rPr>
      </w:pPr>
    </w:p>
    <w:p w:rsidR="0012661C" w:rsidRPr="00C90C6F" w:rsidRDefault="00B34274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Бюджет </w:t>
      </w:r>
      <w:r w:rsidR="00E179B1" w:rsidRPr="00C90C6F">
        <w:rPr>
          <w:sz w:val="28"/>
          <w:szCs w:val="28"/>
        </w:rPr>
        <w:t xml:space="preserve">города Новосибирска </w:t>
      </w:r>
      <w:r w:rsidRPr="00C90C6F">
        <w:rPr>
          <w:sz w:val="28"/>
          <w:szCs w:val="28"/>
        </w:rPr>
        <w:t>на 201</w:t>
      </w:r>
      <w:r w:rsidR="00A400C6" w:rsidRPr="00C90C6F">
        <w:rPr>
          <w:sz w:val="28"/>
          <w:szCs w:val="28"/>
        </w:rPr>
        <w:t>7</w:t>
      </w:r>
      <w:r w:rsidRPr="00C90C6F">
        <w:rPr>
          <w:sz w:val="28"/>
          <w:szCs w:val="28"/>
        </w:rPr>
        <w:t xml:space="preserve"> год и плановый период 201</w:t>
      </w:r>
      <w:r w:rsidR="00076489">
        <w:rPr>
          <w:sz w:val="28"/>
          <w:szCs w:val="28"/>
        </w:rPr>
        <w:t>8</w:t>
      </w:r>
      <w:r w:rsidRPr="00C90C6F">
        <w:rPr>
          <w:sz w:val="28"/>
          <w:szCs w:val="28"/>
        </w:rPr>
        <w:t xml:space="preserve"> и 201</w:t>
      </w:r>
      <w:r w:rsidR="00076489">
        <w:rPr>
          <w:sz w:val="28"/>
          <w:szCs w:val="28"/>
        </w:rPr>
        <w:t>9</w:t>
      </w:r>
      <w:r w:rsidRPr="00C90C6F">
        <w:rPr>
          <w:sz w:val="28"/>
          <w:szCs w:val="28"/>
        </w:rPr>
        <w:t xml:space="preserve"> годов </w:t>
      </w:r>
      <w:r w:rsidRPr="00C90C6F">
        <w:rPr>
          <w:b/>
          <w:sz w:val="28"/>
          <w:szCs w:val="28"/>
        </w:rPr>
        <w:t>запланирован с дефицитом</w:t>
      </w:r>
      <w:r w:rsidR="00F65A4F" w:rsidRPr="00C90C6F">
        <w:rPr>
          <w:b/>
          <w:sz w:val="28"/>
          <w:szCs w:val="28"/>
        </w:rPr>
        <w:t>.</w:t>
      </w:r>
      <w:r w:rsidR="00F65A4F" w:rsidRPr="00C90C6F">
        <w:rPr>
          <w:sz w:val="28"/>
          <w:szCs w:val="28"/>
        </w:rPr>
        <w:t xml:space="preserve"> В </w:t>
      </w:r>
      <w:r w:rsidR="00A400C6" w:rsidRPr="00C90C6F">
        <w:rPr>
          <w:sz w:val="28"/>
          <w:szCs w:val="28"/>
        </w:rPr>
        <w:t>2017</w:t>
      </w:r>
      <w:r w:rsidRPr="00C90C6F">
        <w:rPr>
          <w:sz w:val="28"/>
          <w:szCs w:val="28"/>
        </w:rPr>
        <w:t xml:space="preserve"> год</w:t>
      </w:r>
      <w:r w:rsidR="00F65A4F" w:rsidRPr="00C90C6F">
        <w:rPr>
          <w:sz w:val="28"/>
          <w:szCs w:val="28"/>
        </w:rPr>
        <w:t>у</w:t>
      </w:r>
      <w:r w:rsidRPr="00C90C6F">
        <w:rPr>
          <w:sz w:val="28"/>
          <w:szCs w:val="28"/>
        </w:rPr>
        <w:t xml:space="preserve"> </w:t>
      </w:r>
      <w:r w:rsidR="00F65A4F" w:rsidRPr="00C90C6F">
        <w:rPr>
          <w:sz w:val="28"/>
          <w:szCs w:val="28"/>
        </w:rPr>
        <w:t>его</w:t>
      </w:r>
      <w:r w:rsidRPr="00C90C6F">
        <w:rPr>
          <w:sz w:val="28"/>
          <w:szCs w:val="28"/>
        </w:rPr>
        <w:t xml:space="preserve"> размер</w:t>
      </w:r>
      <w:r w:rsidR="00F65A4F" w:rsidRPr="00C90C6F">
        <w:rPr>
          <w:sz w:val="28"/>
          <w:szCs w:val="28"/>
        </w:rPr>
        <w:t xml:space="preserve"> составит</w:t>
      </w:r>
      <w:r w:rsidRPr="00C90C6F">
        <w:rPr>
          <w:sz w:val="28"/>
          <w:szCs w:val="28"/>
        </w:rPr>
        <w:t xml:space="preserve"> </w:t>
      </w:r>
      <w:r w:rsidR="00A400C6" w:rsidRPr="00C90C6F">
        <w:rPr>
          <w:b/>
          <w:sz w:val="28"/>
          <w:szCs w:val="28"/>
        </w:rPr>
        <w:t>789 316,2 тыс. рублей</w:t>
      </w:r>
      <w:r w:rsidR="00F65A4F" w:rsidRPr="00C90C6F">
        <w:rPr>
          <w:sz w:val="28"/>
          <w:szCs w:val="28"/>
        </w:rPr>
        <w:t>. На</w:t>
      </w:r>
      <w:r w:rsidRPr="00C90C6F">
        <w:rPr>
          <w:sz w:val="28"/>
          <w:szCs w:val="28"/>
        </w:rPr>
        <w:t xml:space="preserve"> 201</w:t>
      </w:r>
      <w:r w:rsidR="00A400C6" w:rsidRPr="00C90C6F">
        <w:rPr>
          <w:sz w:val="28"/>
          <w:szCs w:val="28"/>
        </w:rPr>
        <w:t>8</w:t>
      </w:r>
      <w:r w:rsidRPr="00C90C6F">
        <w:rPr>
          <w:sz w:val="28"/>
          <w:szCs w:val="28"/>
        </w:rPr>
        <w:t xml:space="preserve"> и 201</w:t>
      </w:r>
      <w:r w:rsidR="00A400C6" w:rsidRPr="00C90C6F">
        <w:rPr>
          <w:sz w:val="28"/>
          <w:szCs w:val="28"/>
        </w:rPr>
        <w:t>9</w:t>
      </w:r>
      <w:r w:rsidRPr="00C90C6F">
        <w:rPr>
          <w:sz w:val="28"/>
          <w:szCs w:val="28"/>
        </w:rPr>
        <w:t xml:space="preserve"> год</w:t>
      </w:r>
      <w:r w:rsidR="00F65A4F" w:rsidRPr="00C90C6F">
        <w:rPr>
          <w:sz w:val="28"/>
          <w:szCs w:val="28"/>
        </w:rPr>
        <w:t>ы</w:t>
      </w:r>
      <w:r w:rsidRPr="00C90C6F">
        <w:rPr>
          <w:sz w:val="28"/>
          <w:szCs w:val="28"/>
        </w:rPr>
        <w:t xml:space="preserve"> </w:t>
      </w:r>
      <w:r w:rsidR="00F65A4F" w:rsidRPr="00C90C6F">
        <w:rPr>
          <w:sz w:val="28"/>
          <w:szCs w:val="28"/>
        </w:rPr>
        <w:t xml:space="preserve">бюджет города Новосибирска </w:t>
      </w:r>
      <w:r w:rsidR="0012661C" w:rsidRPr="00C90C6F">
        <w:rPr>
          <w:sz w:val="28"/>
          <w:szCs w:val="28"/>
        </w:rPr>
        <w:t xml:space="preserve">запланирован в размере </w:t>
      </w:r>
      <w:r w:rsidR="0012661C" w:rsidRPr="00C90C6F">
        <w:rPr>
          <w:b/>
          <w:sz w:val="28"/>
          <w:szCs w:val="28"/>
        </w:rPr>
        <w:t>747 363,6 тыс. рублей и 1 017 176,6 тыс. рублей,</w:t>
      </w:r>
      <w:r w:rsidR="0012661C" w:rsidRPr="00C90C6F">
        <w:rPr>
          <w:sz w:val="28"/>
          <w:szCs w:val="28"/>
        </w:rPr>
        <w:t xml:space="preserve"> соответственно. Размер дефицита не превышает предельного значения, установленного п.</w:t>
      </w:r>
      <w:r w:rsidR="00076489">
        <w:rPr>
          <w:sz w:val="28"/>
          <w:szCs w:val="28"/>
        </w:rPr>
        <w:t> </w:t>
      </w:r>
      <w:r w:rsidR="0012661C" w:rsidRPr="00C90C6F">
        <w:rPr>
          <w:sz w:val="28"/>
          <w:szCs w:val="28"/>
        </w:rPr>
        <w:t>3 ст.</w:t>
      </w:r>
      <w:r w:rsidR="00076489">
        <w:rPr>
          <w:sz w:val="28"/>
          <w:szCs w:val="28"/>
        </w:rPr>
        <w:t> </w:t>
      </w:r>
      <w:r w:rsidR="0012661C" w:rsidRPr="00C90C6F">
        <w:rPr>
          <w:sz w:val="28"/>
          <w:szCs w:val="28"/>
        </w:rPr>
        <w:t xml:space="preserve">92.1 Бюджетного </w:t>
      </w:r>
      <w:r w:rsidR="00076489">
        <w:rPr>
          <w:sz w:val="28"/>
          <w:szCs w:val="28"/>
        </w:rPr>
        <w:t>к</w:t>
      </w:r>
      <w:r w:rsidR="0012661C" w:rsidRPr="00C90C6F">
        <w:rPr>
          <w:sz w:val="28"/>
          <w:szCs w:val="28"/>
        </w:rPr>
        <w:t>одекса Российской Федерации (10 %) и составляет в 2017 году 3,4 % от общего объема доходов без учета безвозмездных поступлений.</w:t>
      </w:r>
    </w:p>
    <w:p w:rsidR="0012661C" w:rsidRPr="00C90C6F" w:rsidRDefault="0012661C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Основным источником финансирования дефицита бюджета в 2017 - 2019 годах являются государственные (муниципальные) ценные бумаги. В 2018 году запланировано гашение бюджетных кредитов в сумме 687 000,0 тыс. рублей.</w:t>
      </w:r>
    </w:p>
    <w:p w:rsidR="00F65A4F" w:rsidRPr="00C90C6F" w:rsidRDefault="00F65A4F" w:rsidP="00C90C6F">
      <w:pPr>
        <w:ind w:firstLine="709"/>
        <w:jc w:val="both"/>
        <w:rPr>
          <w:sz w:val="28"/>
          <w:szCs w:val="28"/>
        </w:rPr>
      </w:pPr>
    </w:p>
    <w:p w:rsidR="000F716F" w:rsidRPr="00C90C6F" w:rsidRDefault="000F716F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Верхний предел муниципального внутреннего долга</w:t>
      </w:r>
      <w:r w:rsidRPr="00C90C6F">
        <w:rPr>
          <w:sz w:val="28"/>
          <w:szCs w:val="28"/>
        </w:rPr>
        <w:t xml:space="preserve"> на 1 января 2017 года запланирован в размере </w:t>
      </w:r>
      <w:r w:rsidRPr="00C90C6F">
        <w:rPr>
          <w:b/>
          <w:sz w:val="28"/>
          <w:szCs w:val="28"/>
        </w:rPr>
        <w:t xml:space="preserve">17 465 356,3 тыс. рублей, </w:t>
      </w:r>
      <w:r w:rsidRPr="00C90C6F">
        <w:rPr>
          <w:sz w:val="28"/>
          <w:szCs w:val="28"/>
        </w:rPr>
        <w:t xml:space="preserve">в течение 2017 - 2019 годов планируется его </w:t>
      </w:r>
      <w:r w:rsidRPr="00C90C6F">
        <w:rPr>
          <w:b/>
          <w:sz w:val="28"/>
          <w:szCs w:val="28"/>
        </w:rPr>
        <w:t xml:space="preserve">увеличение </w:t>
      </w:r>
      <w:r w:rsidRPr="00C90C6F">
        <w:rPr>
          <w:sz w:val="28"/>
          <w:szCs w:val="28"/>
        </w:rPr>
        <w:t>и</w:t>
      </w:r>
      <w:r w:rsidRPr="00C90C6F">
        <w:rPr>
          <w:b/>
          <w:sz w:val="28"/>
          <w:szCs w:val="28"/>
        </w:rPr>
        <w:t xml:space="preserve"> </w:t>
      </w:r>
      <w:proofErr w:type="gramStart"/>
      <w:r w:rsidRPr="00C90C6F">
        <w:rPr>
          <w:sz w:val="28"/>
          <w:szCs w:val="28"/>
        </w:rPr>
        <w:t>на конец</w:t>
      </w:r>
      <w:proofErr w:type="gramEnd"/>
      <w:r w:rsidRPr="00C90C6F">
        <w:rPr>
          <w:sz w:val="28"/>
          <w:szCs w:val="28"/>
        </w:rPr>
        <w:t xml:space="preserve"> 2019 года</w:t>
      </w:r>
      <w:r w:rsidRPr="00C90C6F">
        <w:rPr>
          <w:b/>
          <w:sz w:val="28"/>
          <w:szCs w:val="28"/>
        </w:rPr>
        <w:t xml:space="preserve"> </w:t>
      </w:r>
      <w:r w:rsidRPr="00C90C6F">
        <w:rPr>
          <w:sz w:val="28"/>
          <w:szCs w:val="28"/>
        </w:rPr>
        <w:t xml:space="preserve">составит 20 019 212,7 тыс. рублей. </w:t>
      </w:r>
      <w:r w:rsidR="0042504C">
        <w:rPr>
          <w:sz w:val="28"/>
          <w:szCs w:val="28"/>
        </w:rPr>
        <w:t xml:space="preserve"> </w:t>
      </w:r>
      <w:r w:rsidRPr="00C90C6F">
        <w:rPr>
          <w:sz w:val="28"/>
          <w:szCs w:val="28"/>
        </w:rPr>
        <w:t xml:space="preserve">Доля муниципального долга в собственных доходах увеличится с 77,9 % в 2016 году до 82,8 % в 2019 году, но не превысит ограничений, установленных п. 3 ст. 107 </w:t>
      </w:r>
      <w:r w:rsidR="00076489" w:rsidRPr="00076489">
        <w:rPr>
          <w:sz w:val="28"/>
          <w:szCs w:val="28"/>
        </w:rPr>
        <w:t>Бюджетного кодекса Российской Федерации</w:t>
      </w:r>
      <w:r w:rsidRPr="00C90C6F">
        <w:rPr>
          <w:sz w:val="28"/>
          <w:szCs w:val="28"/>
        </w:rPr>
        <w:t>.</w:t>
      </w:r>
    </w:p>
    <w:p w:rsidR="0012661C" w:rsidRPr="00C90C6F" w:rsidRDefault="00B34274" w:rsidP="00C90C6F">
      <w:pPr>
        <w:ind w:firstLine="709"/>
        <w:jc w:val="both"/>
        <w:rPr>
          <w:sz w:val="28"/>
          <w:szCs w:val="28"/>
        </w:rPr>
      </w:pPr>
      <w:r w:rsidRPr="00C90C6F">
        <w:rPr>
          <w:b/>
          <w:sz w:val="28"/>
          <w:szCs w:val="28"/>
        </w:rPr>
        <w:t>Муниципальный до</w:t>
      </w:r>
      <w:proofErr w:type="gramStart"/>
      <w:r w:rsidRPr="00C90C6F">
        <w:rPr>
          <w:b/>
          <w:sz w:val="28"/>
          <w:szCs w:val="28"/>
        </w:rPr>
        <w:t>лг</w:t>
      </w:r>
      <w:r w:rsidRPr="00C90C6F">
        <w:rPr>
          <w:sz w:val="28"/>
          <w:szCs w:val="28"/>
        </w:rPr>
        <w:t xml:space="preserve"> </w:t>
      </w:r>
      <w:r w:rsidR="0012661C" w:rsidRPr="00C90C6F">
        <w:rPr>
          <w:sz w:val="28"/>
          <w:szCs w:val="28"/>
        </w:rPr>
        <w:t xml:space="preserve">в </w:t>
      </w:r>
      <w:r w:rsidR="000F716F" w:rsidRPr="00C90C6F">
        <w:rPr>
          <w:sz w:val="28"/>
          <w:szCs w:val="28"/>
        </w:rPr>
        <w:t>пл</w:t>
      </w:r>
      <w:proofErr w:type="gramEnd"/>
      <w:r w:rsidR="000F716F" w:rsidRPr="00C90C6F">
        <w:rPr>
          <w:sz w:val="28"/>
          <w:szCs w:val="28"/>
        </w:rPr>
        <w:t xml:space="preserve">анируемом </w:t>
      </w:r>
      <w:r w:rsidR="0012661C" w:rsidRPr="00C90C6F">
        <w:rPr>
          <w:sz w:val="28"/>
          <w:szCs w:val="28"/>
        </w:rPr>
        <w:t>среднесрочном периоде по отношению к 2016 году увеличится на 2 553 856,4 тыс. рублей, или на 114,6 %, и составит на начало 2020 года 20 019 212,7 тыс. рублей. При этом размер увеличения объема муниципального долга в 2017 - 2018 годах не превышает объемов бюджетных ассигнований на капитальные вложения в объекты муниципальной собственности, то есть заимствования не являются источником обеспечения текущих расходов бюджета.</w:t>
      </w:r>
    </w:p>
    <w:p w:rsidR="0012661C" w:rsidRPr="00C90C6F" w:rsidRDefault="0012661C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На среднесрочную перспективу сохранен диверсифицированный долговой портфель, позволяющий снизить риск уязвимости бюджета города от финансовых потрясений.</w:t>
      </w:r>
    </w:p>
    <w:p w:rsidR="0012661C" w:rsidRPr="00C90C6F" w:rsidRDefault="0012661C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>Более высокие темпы роста муниципального долга (114,6 %) по сравнению с темпами роста налоговых и неналоговых доходов (107,8 %) обусловили увеличение доли муниципального долга в объеме налоговых и неналоговых доходов с 77,9 % в 2016 году до 82,2 % в 2019 году. Доля муниципального долга в объеме налоговых и неналоговых доходов бюджета города Новосибирска не превышает ограничений, ус</w:t>
      </w:r>
      <w:r w:rsidR="00076489">
        <w:rPr>
          <w:sz w:val="28"/>
          <w:szCs w:val="28"/>
        </w:rPr>
        <w:t>тановленных ст. 107 Бюджетного к</w:t>
      </w:r>
      <w:r w:rsidRPr="00C90C6F">
        <w:rPr>
          <w:sz w:val="28"/>
          <w:szCs w:val="28"/>
        </w:rPr>
        <w:t>одекса Российской Федерации.</w:t>
      </w:r>
    </w:p>
    <w:p w:rsidR="0012661C" w:rsidRPr="00C90C6F" w:rsidRDefault="0012661C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Рост размера долговых обязательств, увеличение стоимости заемных ресурсов обуславливают рост расходов на обслуживание муниципального долга на 31,6 % с 1 210 480,1 тыс. рублей в 2016 году до 1 592 837,0 тыс. рублей в 2019 году. </w:t>
      </w:r>
    </w:p>
    <w:p w:rsidR="000F716F" w:rsidRPr="00C90C6F" w:rsidRDefault="0012661C" w:rsidP="00C90C6F">
      <w:pPr>
        <w:ind w:firstLine="709"/>
        <w:jc w:val="both"/>
        <w:rPr>
          <w:sz w:val="28"/>
          <w:szCs w:val="28"/>
        </w:rPr>
      </w:pPr>
      <w:r w:rsidRPr="00C90C6F">
        <w:rPr>
          <w:sz w:val="28"/>
          <w:szCs w:val="28"/>
        </w:rPr>
        <w:t xml:space="preserve">Расходы на обслуживание муниципального долга не превышают нормативного значения, установленного ст. 111 Бюджетного </w:t>
      </w:r>
      <w:r w:rsidR="00076489">
        <w:rPr>
          <w:sz w:val="28"/>
          <w:szCs w:val="28"/>
        </w:rPr>
        <w:t>к</w:t>
      </w:r>
      <w:r w:rsidRPr="00C90C6F">
        <w:rPr>
          <w:sz w:val="28"/>
          <w:szCs w:val="28"/>
        </w:rPr>
        <w:t xml:space="preserve">одекса Российской </w:t>
      </w:r>
      <w:r w:rsidRPr="00C90C6F">
        <w:rPr>
          <w:sz w:val="28"/>
          <w:szCs w:val="28"/>
        </w:rPr>
        <w:lastRenderedPageBreak/>
        <w:t>Федерации</w:t>
      </w:r>
      <w:r w:rsidR="000F716F" w:rsidRPr="00C90C6F">
        <w:rPr>
          <w:sz w:val="28"/>
          <w:szCs w:val="28"/>
        </w:rPr>
        <w:t xml:space="preserve"> (15 % от объема расходов за исключением субвенций, предоставляемых из бюджета</w:t>
      </w:r>
      <w:r w:rsidR="00076489">
        <w:rPr>
          <w:sz w:val="28"/>
          <w:szCs w:val="28"/>
        </w:rPr>
        <w:t xml:space="preserve"> Новосибирской области</w:t>
      </w:r>
      <w:r w:rsidR="000F716F" w:rsidRPr="00C90C6F">
        <w:rPr>
          <w:sz w:val="28"/>
          <w:szCs w:val="28"/>
        </w:rPr>
        <w:t>).</w:t>
      </w:r>
    </w:p>
    <w:p w:rsidR="0012661C" w:rsidRPr="00C90C6F" w:rsidRDefault="0012661C" w:rsidP="00C90C6F">
      <w:pPr>
        <w:ind w:firstLine="709"/>
        <w:jc w:val="both"/>
        <w:rPr>
          <w:sz w:val="28"/>
          <w:szCs w:val="28"/>
        </w:rPr>
      </w:pPr>
    </w:p>
    <w:p w:rsidR="006E042E" w:rsidRPr="00C90C6F" w:rsidRDefault="00F34FD7" w:rsidP="00C90C6F">
      <w:pPr>
        <w:ind w:firstLine="709"/>
        <w:jc w:val="both"/>
        <w:rPr>
          <w:b/>
          <w:iCs/>
          <w:sz w:val="28"/>
          <w:szCs w:val="28"/>
        </w:rPr>
      </w:pPr>
      <w:r w:rsidRPr="00C90C6F">
        <w:rPr>
          <w:iCs/>
          <w:sz w:val="28"/>
          <w:szCs w:val="28"/>
        </w:rPr>
        <w:t xml:space="preserve">Проект решения с рабочей документацией и материалами предварительно </w:t>
      </w:r>
      <w:r w:rsidRPr="00C90C6F">
        <w:rPr>
          <w:b/>
          <w:iCs/>
          <w:sz w:val="28"/>
          <w:szCs w:val="28"/>
        </w:rPr>
        <w:t>рассмотрен всеми постоянными комиссиями Совета</w:t>
      </w:r>
      <w:r w:rsidR="006E042E" w:rsidRPr="00C90C6F">
        <w:rPr>
          <w:b/>
          <w:iCs/>
          <w:sz w:val="28"/>
          <w:szCs w:val="28"/>
        </w:rPr>
        <w:t xml:space="preserve">. </w:t>
      </w:r>
      <w:r w:rsidR="00C05CE8" w:rsidRPr="00C90C6F">
        <w:rPr>
          <w:b/>
          <w:iCs/>
          <w:sz w:val="28"/>
          <w:szCs w:val="28"/>
        </w:rPr>
        <w:t>Все</w:t>
      </w:r>
      <w:r w:rsidR="006E042E" w:rsidRPr="00C90C6F">
        <w:rPr>
          <w:b/>
          <w:iCs/>
          <w:sz w:val="28"/>
          <w:szCs w:val="28"/>
        </w:rPr>
        <w:t xml:space="preserve"> постоянны</w:t>
      </w:r>
      <w:r w:rsidR="00C05CE8" w:rsidRPr="00C90C6F">
        <w:rPr>
          <w:b/>
          <w:iCs/>
          <w:sz w:val="28"/>
          <w:szCs w:val="28"/>
        </w:rPr>
        <w:t>е</w:t>
      </w:r>
      <w:r w:rsidR="006E042E" w:rsidRPr="00C90C6F">
        <w:rPr>
          <w:b/>
          <w:iCs/>
          <w:sz w:val="28"/>
          <w:szCs w:val="28"/>
        </w:rPr>
        <w:t xml:space="preserve"> комиссий согласились с концепцией и основными положениями проекта решения</w:t>
      </w:r>
      <w:r w:rsidR="006E042E" w:rsidRPr="00C90C6F">
        <w:rPr>
          <w:iCs/>
          <w:sz w:val="28"/>
          <w:szCs w:val="28"/>
        </w:rPr>
        <w:t>,</w:t>
      </w:r>
      <w:r w:rsidR="006E042E" w:rsidRPr="00C90C6F">
        <w:rPr>
          <w:b/>
          <w:iCs/>
          <w:sz w:val="28"/>
          <w:szCs w:val="28"/>
        </w:rPr>
        <w:t xml:space="preserve"> </w:t>
      </w:r>
      <w:r w:rsidR="006E042E" w:rsidRPr="00C90C6F">
        <w:rPr>
          <w:iCs/>
          <w:sz w:val="28"/>
          <w:szCs w:val="28"/>
        </w:rPr>
        <w:t>тем самым согласи</w:t>
      </w:r>
      <w:r w:rsidR="009C2B78" w:rsidRPr="00C90C6F">
        <w:rPr>
          <w:iCs/>
          <w:sz w:val="28"/>
          <w:szCs w:val="28"/>
        </w:rPr>
        <w:t>лись</w:t>
      </w:r>
      <w:r w:rsidR="006E042E" w:rsidRPr="00C90C6F">
        <w:rPr>
          <w:iCs/>
          <w:sz w:val="28"/>
          <w:szCs w:val="28"/>
        </w:rPr>
        <w:t xml:space="preserve"> с основными характеристиками бюджета города на 201</w:t>
      </w:r>
      <w:r w:rsidR="00C05CE8" w:rsidRPr="00C90C6F">
        <w:rPr>
          <w:iCs/>
          <w:sz w:val="28"/>
          <w:szCs w:val="28"/>
        </w:rPr>
        <w:t>7</w:t>
      </w:r>
      <w:r w:rsidR="006E042E" w:rsidRPr="00C90C6F">
        <w:rPr>
          <w:iCs/>
          <w:sz w:val="28"/>
          <w:szCs w:val="28"/>
        </w:rPr>
        <w:t xml:space="preserve"> год и плановый период 201</w:t>
      </w:r>
      <w:r w:rsidR="00C05CE8" w:rsidRPr="00C90C6F">
        <w:rPr>
          <w:iCs/>
          <w:sz w:val="28"/>
          <w:szCs w:val="28"/>
        </w:rPr>
        <w:t>8</w:t>
      </w:r>
      <w:r w:rsidR="006E042E" w:rsidRPr="00C90C6F">
        <w:rPr>
          <w:iCs/>
          <w:sz w:val="28"/>
          <w:szCs w:val="28"/>
        </w:rPr>
        <w:t xml:space="preserve"> и 201</w:t>
      </w:r>
      <w:r w:rsidR="00C05CE8" w:rsidRPr="00C90C6F">
        <w:rPr>
          <w:iCs/>
          <w:sz w:val="28"/>
          <w:szCs w:val="28"/>
        </w:rPr>
        <w:t>9</w:t>
      </w:r>
      <w:r w:rsidR="006E042E" w:rsidRPr="00C90C6F">
        <w:rPr>
          <w:iCs/>
          <w:sz w:val="28"/>
          <w:szCs w:val="28"/>
        </w:rPr>
        <w:t xml:space="preserve"> годов, </w:t>
      </w:r>
      <w:r w:rsidR="006E042E" w:rsidRPr="00C90C6F">
        <w:rPr>
          <w:b/>
          <w:iCs/>
          <w:sz w:val="28"/>
          <w:szCs w:val="28"/>
        </w:rPr>
        <w:t>и</w:t>
      </w:r>
      <w:r w:rsidR="006E042E" w:rsidRPr="00C90C6F">
        <w:rPr>
          <w:iCs/>
          <w:sz w:val="28"/>
          <w:szCs w:val="28"/>
        </w:rPr>
        <w:t xml:space="preserve"> </w:t>
      </w:r>
      <w:r w:rsidR="006E042E" w:rsidRPr="00C90C6F">
        <w:rPr>
          <w:b/>
          <w:iCs/>
          <w:sz w:val="28"/>
          <w:szCs w:val="28"/>
        </w:rPr>
        <w:t>рекомендовали внести его на рассмотрение сессии в первом чтении.</w:t>
      </w:r>
    </w:p>
    <w:p w:rsidR="00F34FD7" w:rsidRPr="00C90C6F" w:rsidRDefault="00F34FD7" w:rsidP="00C90C6F">
      <w:pPr>
        <w:ind w:firstLine="709"/>
        <w:jc w:val="both"/>
        <w:rPr>
          <w:iCs/>
          <w:sz w:val="28"/>
          <w:szCs w:val="28"/>
        </w:rPr>
      </w:pPr>
      <w:proofErr w:type="gramStart"/>
      <w:r w:rsidRPr="00C90C6F">
        <w:rPr>
          <w:iCs/>
          <w:sz w:val="28"/>
          <w:szCs w:val="28"/>
        </w:rPr>
        <w:t xml:space="preserve">На заседании </w:t>
      </w:r>
      <w:r w:rsidRPr="00C90C6F">
        <w:rPr>
          <w:b/>
          <w:iCs/>
          <w:sz w:val="28"/>
          <w:szCs w:val="28"/>
        </w:rPr>
        <w:t>постоянной комиссии Совета по бюджету и налоговой политике</w:t>
      </w:r>
      <w:r w:rsidRPr="00C90C6F">
        <w:rPr>
          <w:iCs/>
          <w:sz w:val="28"/>
          <w:szCs w:val="28"/>
        </w:rPr>
        <w:t xml:space="preserve"> обсуждались: </w:t>
      </w:r>
      <w:r w:rsidR="00C90C6F" w:rsidRPr="00C90C6F">
        <w:rPr>
          <w:iCs/>
          <w:sz w:val="28"/>
          <w:szCs w:val="28"/>
        </w:rPr>
        <w:t>экспертное заключение Палаты на проект бюджета</w:t>
      </w:r>
      <w:r w:rsidR="00C90C6F" w:rsidRPr="00C90C6F">
        <w:rPr>
          <w:sz w:val="28"/>
          <w:szCs w:val="28"/>
        </w:rPr>
        <w:t xml:space="preserve"> </w:t>
      </w:r>
      <w:r w:rsidR="00C90C6F" w:rsidRPr="00C90C6F">
        <w:rPr>
          <w:iCs/>
          <w:sz w:val="28"/>
          <w:szCs w:val="28"/>
        </w:rPr>
        <w:t xml:space="preserve">города Новосибирска на 2017 год и плановый период 2018 и 2019 годов, </w:t>
      </w:r>
      <w:r w:rsidRPr="00C90C6F">
        <w:rPr>
          <w:iCs/>
          <w:sz w:val="28"/>
          <w:szCs w:val="28"/>
        </w:rPr>
        <w:t>заключе</w:t>
      </w:r>
      <w:r w:rsidR="003A1AC1" w:rsidRPr="00C90C6F">
        <w:rPr>
          <w:iCs/>
          <w:sz w:val="28"/>
          <w:szCs w:val="28"/>
        </w:rPr>
        <w:t>ние правового управления Совета</w:t>
      </w:r>
      <w:r w:rsidRPr="00C90C6F">
        <w:rPr>
          <w:iCs/>
          <w:sz w:val="28"/>
          <w:szCs w:val="28"/>
        </w:rPr>
        <w:t>, аналитическая справка информационно-аналитического управления Совета на проект решения</w:t>
      </w:r>
      <w:r w:rsidR="00076489">
        <w:rPr>
          <w:iCs/>
          <w:sz w:val="28"/>
          <w:szCs w:val="28"/>
        </w:rPr>
        <w:t>,</w:t>
      </w:r>
      <w:r w:rsidRPr="00C90C6F">
        <w:rPr>
          <w:iCs/>
          <w:sz w:val="28"/>
          <w:szCs w:val="28"/>
        </w:rPr>
        <w:t xml:space="preserve"> а также решения постоянных комиссий Совета с рекомендациями по итогам рассмотрения проекта решения.</w:t>
      </w:r>
      <w:proofErr w:type="gramEnd"/>
    </w:p>
    <w:p w:rsidR="00F34FD7" w:rsidRPr="00C90C6F" w:rsidRDefault="00F34FD7" w:rsidP="00C90C6F">
      <w:pPr>
        <w:ind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Учитывая результаты предварительного рассмотрения проекта решения, постоянной комиссией Совета по бюджету и налоговой политике подготовлен проект решения Совета «О принятии в первом чтении проекта решения Совета депутатов «</w:t>
      </w:r>
      <w:r w:rsidR="003A1AC1" w:rsidRPr="00C90C6F">
        <w:rPr>
          <w:iCs/>
          <w:sz w:val="28"/>
          <w:szCs w:val="28"/>
        </w:rPr>
        <w:t>О бюджете города Новосибирска на 201</w:t>
      </w:r>
      <w:r w:rsidR="00076489">
        <w:rPr>
          <w:iCs/>
          <w:sz w:val="28"/>
          <w:szCs w:val="28"/>
        </w:rPr>
        <w:t>7</w:t>
      </w:r>
      <w:r w:rsidR="003A1AC1" w:rsidRPr="00C90C6F">
        <w:rPr>
          <w:iCs/>
          <w:sz w:val="28"/>
          <w:szCs w:val="28"/>
        </w:rPr>
        <w:t xml:space="preserve"> год и плановый период 201</w:t>
      </w:r>
      <w:r w:rsidR="00076489">
        <w:rPr>
          <w:iCs/>
          <w:sz w:val="28"/>
          <w:szCs w:val="28"/>
        </w:rPr>
        <w:t>8</w:t>
      </w:r>
      <w:r w:rsidR="003A1AC1" w:rsidRPr="00C90C6F">
        <w:rPr>
          <w:iCs/>
          <w:sz w:val="28"/>
          <w:szCs w:val="28"/>
        </w:rPr>
        <w:t xml:space="preserve"> и 201</w:t>
      </w:r>
      <w:r w:rsidR="00076489">
        <w:rPr>
          <w:iCs/>
          <w:sz w:val="28"/>
          <w:szCs w:val="28"/>
        </w:rPr>
        <w:t>9</w:t>
      </w:r>
      <w:r w:rsidR="003A1AC1" w:rsidRPr="00C90C6F">
        <w:rPr>
          <w:iCs/>
          <w:sz w:val="28"/>
          <w:szCs w:val="28"/>
        </w:rPr>
        <w:t xml:space="preserve"> годов</w:t>
      </w:r>
      <w:r w:rsidR="009C2B78" w:rsidRPr="00C90C6F">
        <w:rPr>
          <w:iCs/>
          <w:sz w:val="28"/>
          <w:szCs w:val="28"/>
        </w:rPr>
        <w:t>»</w:t>
      </w:r>
      <w:r w:rsidRPr="00C90C6F">
        <w:rPr>
          <w:iCs/>
          <w:sz w:val="28"/>
          <w:szCs w:val="28"/>
        </w:rPr>
        <w:t>.</w:t>
      </w:r>
    </w:p>
    <w:p w:rsidR="00F34FD7" w:rsidRPr="00C90C6F" w:rsidRDefault="00F34FD7" w:rsidP="00C90C6F">
      <w:pPr>
        <w:ind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Согласно заключению правового управления Совета и Палаты,</w:t>
      </w:r>
      <w:r w:rsidRPr="00C90C6F">
        <w:rPr>
          <w:b/>
          <w:iCs/>
          <w:sz w:val="28"/>
          <w:szCs w:val="28"/>
        </w:rPr>
        <w:t xml:space="preserve"> представленный проект решения</w:t>
      </w:r>
      <w:r w:rsidRPr="00C90C6F">
        <w:rPr>
          <w:iCs/>
          <w:sz w:val="28"/>
          <w:szCs w:val="28"/>
        </w:rPr>
        <w:t xml:space="preserve"> </w:t>
      </w:r>
      <w:r w:rsidRPr="00C90C6F">
        <w:rPr>
          <w:b/>
          <w:iCs/>
          <w:sz w:val="28"/>
          <w:szCs w:val="28"/>
        </w:rPr>
        <w:t>в целом не противоречит законодательству и может являться предметом рассмотрения на сессии</w:t>
      </w:r>
      <w:r w:rsidRPr="00C90C6F">
        <w:rPr>
          <w:iCs/>
          <w:sz w:val="28"/>
          <w:szCs w:val="28"/>
        </w:rPr>
        <w:t xml:space="preserve"> </w:t>
      </w:r>
      <w:r w:rsidR="00076489">
        <w:rPr>
          <w:b/>
          <w:iCs/>
          <w:sz w:val="28"/>
          <w:szCs w:val="28"/>
        </w:rPr>
        <w:t xml:space="preserve">Совета </w:t>
      </w:r>
      <w:r w:rsidRPr="00C90C6F">
        <w:rPr>
          <w:b/>
          <w:iCs/>
          <w:sz w:val="28"/>
          <w:szCs w:val="28"/>
        </w:rPr>
        <w:t>в первом чтении</w:t>
      </w:r>
      <w:r w:rsidRPr="00C90C6F">
        <w:rPr>
          <w:iCs/>
          <w:sz w:val="28"/>
          <w:szCs w:val="28"/>
        </w:rPr>
        <w:t>.</w:t>
      </w:r>
    </w:p>
    <w:p w:rsidR="00F34FD7" w:rsidRPr="00C90C6F" w:rsidRDefault="00F34FD7" w:rsidP="00C90C6F">
      <w:pPr>
        <w:ind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 xml:space="preserve">Постоянная комиссия </w:t>
      </w:r>
      <w:r w:rsidR="003A1AC1" w:rsidRPr="00C90C6F">
        <w:rPr>
          <w:iCs/>
          <w:sz w:val="28"/>
          <w:szCs w:val="28"/>
        </w:rPr>
        <w:t>Совета</w:t>
      </w:r>
      <w:r w:rsidRPr="00C90C6F">
        <w:rPr>
          <w:iCs/>
          <w:sz w:val="28"/>
          <w:szCs w:val="28"/>
        </w:rPr>
        <w:t xml:space="preserve"> по бюджету и налоговой политике приняла </w:t>
      </w:r>
      <w:r w:rsidRPr="00C90C6F">
        <w:rPr>
          <w:b/>
          <w:iCs/>
          <w:sz w:val="28"/>
          <w:szCs w:val="28"/>
        </w:rPr>
        <w:t>РЕШЕНИЕ</w:t>
      </w:r>
      <w:r w:rsidRPr="00C90C6F">
        <w:rPr>
          <w:iCs/>
          <w:sz w:val="28"/>
          <w:szCs w:val="28"/>
        </w:rPr>
        <w:t>:</w:t>
      </w:r>
    </w:p>
    <w:p w:rsidR="00C90C6F" w:rsidRPr="00C90C6F" w:rsidRDefault="00C90C6F" w:rsidP="00C90C6F">
      <w:pPr>
        <w:numPr>
          <w:ilvl w:val="0"/>
          <w:numId w:val="10"/>
        </w:numPr>
        <w:ind w:left="0"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Согласиться с концепцией проекта решения и основными характеристиками бюджета города Новосибирска (далее – бюджет города):</w:t>
      </w:r>
    </w:p>
    <w:p w:rsidR="00C90C6F" w:rsidRPr="00C90C6F" w:rsidRDefault="00C90C6F" w:rsidP="00C90C6F">
      <w:pPr>
        <w:ind w:firstLine="709"/>
        <w:jc w:val="both"/>
        <w:rPr>
          <w:b/>
          <w:iCs/>
          <w:sz w:val="28"/>
          <w:szCs w:val="28"/>
        </w:rPr>
      </w:pPr>
      <w:r w:rsidRPr="00C90C6F">
        <w:rPr>
          <w:iCs/>
          <w:sz w:val="28"/>
          <w:szCs w:val="28"/>
        </w:rPr>
        <w:t>1.1.</w:t>
      </w:r>
      <w:r w:rsidRPr="00C90C6F">
        <w:rPr>
          <w:iCs/>
          <w:sz w:val="28"/>
          <w:szCs w:val="28"/>
        </w:rPr>
        <w:tab/>
      </w:r>
      <w:r w:rsidRPr="00C90C6F">
        <w:rPr>
          <w:b/>
          <w:iCs/>
          <w:sz w:val="28"/>
          <w:szCs w:val="28"/>
        </w:rPr>
        <w:t>На 2017 год:</w:t>
      </w:r>
    </w:p>
    <w:p w:rsidR="00C90C6F" w:rsidRPr="00C90C6F" w:rsidRDefault="00C90C6F" w:rsidP="00C90C6F">
      <w:pPr>
        <w:numPr>
          <w:ilvl w:val="0"/>
          <w:numId w:val="18"/>
        </w:numPr>
        <w:ind w:left="0"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общий объем доходов бюджета города – 36 136 892,2 тыс. рублей;</w:t>
      </w:r>
    </w:p>
    <w:p w:rsidR="00C90C6F" w:rsidRPr="00C90C6F" w:rsidRDefault="00C90C6F" w:rsidP="00C90C6F">
      <w:pPr>
        <w:numPr>
          <w:ilvl w:val="0"/>
          <w:numId w:val="18"/>
        </w:numPr>
        <w:ind w:left="0"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общий объем расходов бюджета города – 36 926 208,4 тыс. рублей;</w:t>
      </w:r>
    </w:p>
    <w:p w:rsidR="00C90C6F" w:rsidRPr="00C90C6F" w:rsidRDefault="00C90C6F" w:rsidP="00C90C6F">
      <w:pPr>
        <w:numPr>
          <w:ilvl w:val="0"/>
          <w:numId w:val="18"/>
        </w:numPr>
        <w:ind w:left="0"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дефицит бюджета города – 789 316,2 тыс. рублей.</w:t>
      </w:r>
    </w:p>
    <w:p w:rsidR="00C90C6F" w:rsidRPr="00C90C6F" w:rsidRDefault="00C90C6F" w:rsidP="00C90C6F">
      <w:pPr>
        <w:ind w:firstLine="709"/>
        <w:jc w:val="both"/>
        <w:rPr>
          <w:b/>
          <w:iCs/>
          <w:sz w:val="28"/>
          <w:szCs w:val="28"/>
        </w:rPr>
      </w:pPr>
      <w:r w:rsidRPr="00C90C6F">
        <w:rPr>
          <w:iCs/>
          <w:sz w:val="28"/>
          <w:szCs w:val="28"/>
        </w:rPr>
        <w:t>1.2.</w:t>
      </w:r>
      <w:r w:rsidRPr="00C90C6F">
        <w:rPr>
          <w:iCs/>
          <w:sz w:val="28"/>
          <w:szCs w:val="28"/>
        </w:rPr>
        <w:tab/>
      </w:r>
      <w:r w:rsidRPr="00C90C6F">
        <w:rPr>
          <w:b/>
          <w:iCs/>
          <w:sz w:val="28"/>
          <w:szCs w:val="28"/>
        </w:rPr>
        <w:t>На 2018 год:</w:t>
      </w:r>
    </w:p>
    <w:p w:rsidR="00C90C6F" w:rsidRPr="00C90C6F" w:rsidRDefault="00C90C6F" w:rsidP="00C90C6F">
      <w:pPr>
        <w:numPr>
          <w:ilvl w:val="0"/>
          <w:numId w:val="17"/>
        </w:numPr>
        <w:ind w:left="0"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общий объем доходов бюджета города – 37 959 091,6 тыс. рублей;</w:t>
      </w:r>
    </w:p>
    <w:p w:rsidR="00C90C6F" w:rsidRPr="00C90C6F" w:rsidRDefault="00C90C6F" w:rsidP="00C90C6F">
      <w:pPr>
        <w:numPr>
          <w:ilvl w:val="0"/>
          <w:numId w:val="17"/>
        </w:numPr>
        <w:ind w:left="0"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общий объем расходов бюджета города – 38 706 455,2 тыс. рублей,</w:t>
      </w:r>
    </w:p>
    <w:p w:rsidR="00C90C6F" w:rsidRPr="00C90C6F" w:rsidRDefault="00C90C6F" w:rsidP="00C90C6F">
      <w:pPr>
        <w:ind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в том числе условно утвержденные расходы – 630 000,0 тыс. рублей;</w:t>
      </w:r>
    </w:p>
    <w:p w:rsidR="00C90C6F" w:rsidRPr="00C90C6F" w:rsidRDefault="00C90C6F" w:rsidP="00C90C6F">
      <w:pPr>
        <w:numPr>
          <w:ilvl w:val="0"/>
          <w:numId w:val="17"/>
        </w:numPr>
        <w:ind w:left="0"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дефицит бюджета города – 747 363,6 тыс. рублей.</w:t>
      </w:r>
    </w:p>
    <w:p w:rsidR="00C90C6F" w:rsidRPr="00C90C6F" w:rsidRDefault="00C90C6F" w:rsidP="00C90C6F">
      <w:pPr>
        <w:ind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1.3.</w:t>
      </w:r>
      <w:r w:rsidRPr="00C90C6F">
        <w:rPr>
          <w:iCs/>
          <w:sz w:val="28"/>
          <w:szCs w:val="28"/>
        </w:rPr>
        <w:tab/>
      </w:r>
      <w:r w:rsidRPr="00C90C6F">
        <w:rPr>
          <w:b/>
          <w:iCs/>
          <w:sz w:val="28"/>
          <w:szCs w:val="28"/>
        </w:rPr>
        <w:t>На 2019 год:</w:t>
      </w:r>
    </w:p>
    <w:p w:rsidR="00C90C6F" w:rsidRPr="00C90C6F" w:rsidRDefault="00C90C6F" w:rsidP="00C90C6F">
      <w:pPr>
        <w:numPr>
          <w:ilvl w:val="0"/>
          <w:numId w:val="17"/>
        </w:numPr>
        <w:ind w:left="0"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общий объем доходов бюджета города – 38 334 215,5 тыс. рублей;</w:t>
      </w:r>
    </w:p>
    <w:p w:rsidR="00C90C6F" w:rsidRPr="00C90C6F" w:rsidRDefault="00C90C6F" w:rsidP="00C90C6F">
      <w:pPr>
        <w:numPr>
          <w:ilvl w:val="0"/>
          <w:numId w:val="17"/>
        </w:numPr>
        <w:ind w:left="0"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общий объем расходов бюджета города – 39 351 392,1 тыс. рублей,</w:t>
      </w:r>
    </w:p>
    <w:p w:rsidR="00C90C6F" w:rsidRPr="00C90C6F" w:rsidRDefault="00C90C6F" w:rsidP="00C90C6F">
      <w:pPr>
        <w:ind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в том числе условно утвержденные расходы – 1 280 000,0 тыс. рублей;</w:t>
      </w:r>
    </w:p>
    <w:p w:rsidR="00C90C6F" w:rsidRPr="00C90C6F" w:rsidRDefault="00C90C6F" w:rsidP="00C90C6F">
      <w:pPr>
        <w:numPr>
          <w:ilvl w:val="0"/>
          <w:numId w:val="17"/>
        </w:numPr>
        <w:ind w:left="0"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дефицит бюджета города – 1 017 176,6 тыс. рублей.</w:t>
      </w:r>
    </w:p>
    <w:p w:rsidR="00C90C6F" w:rsidRPr="00C90C6F" w:rsidRDefault="00C90C6F" w:rsidP="00C90C6F">
      <w:pPr>
        <w:ind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2.</w:t>
      </w:r>
      <w:r w:rsidRPr="00C90C6F">
        <w:rPr>
          <w:iCs/>
          <w:sz w:val="28"/>
          <w:szCs w:val="28"/>
        </w:rPr>
        <w:tab/>
        <w:t>Внести проект решения на рассмотрение сессии Совета в первом чтении.</w:t>
      </w:r>
    </w:p>
    <w:p w:rsidR="00C90C6F" w:rsidRPr="00C90C6F" w:rsidRDefault="00C90C6F" w:rsidP="00C90C6F">
      <w:pPr>
        <w:ind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lastRenderedPageBreak/>
        <w:t>3.</w:t>
      </w:r>
      <w:r w:rsidRPr="00C90C6F">
        <w:rPr>
          <w:iCs/>
          <w:sz w:val="28"/>
          <w:szCs w:val="28"/>
        </w:rPr>
        <w:tab/>
        <w:t>Рекомендовать сессии принять проект решения Совета в первом чтении.</w:t>
      </w:r>
    </w:p>
    <w:p w:rsidR="00C90C6F" w:rsidRPr="00C90C6F" w:rsidRDefault="00C90C6F" w:rsidP="00C90C6F">
      <w:pPr>
        <w:ind w:firstLine="709"/>
        <w:jc w:val="both"/>
        <w:rPr>
          <w:iCs/>
          <w:sz w:val="28"/>
          <w:szCs w:val="28"/>
        </w:rPr>
      </w:pPr>
      <w:r w:rsidRPr="00C90C6F">
        <w:rPr>
          <w:iCs/>
          <w:sz w:val="28"/>
          <w:szCs w:val="28"/>
        </w:rPr>
        <w:t>4.</w:t>
      </w:r>
      <w:r w:rsidRPr="00C90C6F">
        <w:rPr>
          <w:iCs/>
          <w:sz w:val="28"/>
          <w:szCs w:val="28"/>
        </w:rPr>
        <w:tab/>
        <w:t xml:space="preserve">Предложить мэрии города Новосибирска учесть замечания, выводы и предложения, представленные в аналитической справке информационно-аналитического управления Совета и экспертном заключении </w:t>
      </w:r>
      <w:r w:rsidR="00076489">
        <w:rPr>
          <w:iCs/>
          <w:sz w:val="28"/>
          <w:szCs w:val="28"/>
        </w:rPr>
        <w:t>П</w:t>
      </w:r>
      <w:r w:rsidRPr="00C90C6F">
        <w:rPr>
          <w:iCs/>
          <w:sz w:val="28"/>
          <w:szCs w:val="28"/>
        </w:rPr>
        <w:t>алаты на проект решения.</w:t>
      </w:r>
    </w:p>
    <w:p w:rsidR="00C90C6F" w:rsidRPr="00C90C6F" w:rsidRDefault="00C90C6F" w:rsidP="003A1AC1">
      <w:pPr>
        <w:ind w:firstLine="709"/>
        <w:jc w:val="both"/>
        <w:rPr>
          <w:iCs/>
          <w:sz w:val="28"/>
          <w:szCs w:val="28"/>
        </w:rPr>
      </w:pPr>
    </w:p>
    <w:p w:rsidR="00BB6844" w:rsidRPr="00C90C6F" w:rsidRDefault="00BB6844" w:rsidP="003A1AC1">
      <w:pPr>
        <w:ind w:firstLine="709"/>
        <w:jc w:val="both"/>
        <w:rPr>
          <w:sz w:val="28"/>
          <w:szCs w:val="28"/>
        </w:rPr>
      </w:pPr>
    </w:p>
    <w:p w:rsidR="00BB6844" w:rsidRDefault="00BB6844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C90C6F" w:rsidRDefault="00C90C6F" w:rsidP="003A1AC1">
      <w:pPr>
        <w:ind w:firstLine="709"/>
        <w:jc w:val="both"/>
        <w:rPr>
          <w:sz w:val="28"/>
          <w:szCs w:val="28"/>
        </w:rPr>
      </w:pPr>
    </w:p>
    <w:p w:rsidR="0042504C" w:rsidRDefault="0042504C" w:rsidP="003A1AC1">
      <w:pPr>
        <w:ind w:firstLine="709"/>
        <w:jc w:val="both"/>
        <w:rPr>
          <w:sz w:val="28"/>
          <w:szCs w:val="28"/>
        </w:rPr>
      </w:pPr>
    </w:p>
    <w:p w:rsidR="0042504C" w:rsidRDefault="0042504C" w:rsidP="003A1AC1">
      <w:pPr>
        <w:ind w:firstLine="709"/>
        <w:jc w:val="both"/>
        <w:rPr>
          <w:sz w:val="28"/>
          <w:szCs w:val="28"/>
        </w:rPr>
      </w:pPr>
    </w:p>
    <w:p w:rsidR="009C2B78" w:rsidRPr="00C90C6F" w:rsidRDefault="009C2B78" w:rsidP="003A1AC1">
      <w:pPr>
        <w:ind w:firstLine="709"/>
        <w:jc w:val="both"/>
        <w:rPr>
          <w:sz w:val="28"/>
          <w:szCs w:val="28"/>
        </w:rPr>
      </w:pPr>
    </w:p>
    <w:p w:rsidR="009C2B78" w:rsidRDefault="009C2B78" w:rsidP="003A1AC1">
      <w:pPr>
        <w:ind w:firstLine="709"/>
        <w:jc w:val="both"/>
        <w:rPr>
          <w:sz w:val="28"/>
          <w:szCs w:val="28"/>
        </w:rPr>
      </w:pPr>
    </w:p>
    <w:p w:rsidR="00076489" w:rsidRDefault="00076489" w:rsidP="003A1AC1">
      <w:pPr>
        <w:ind w:firstLine="709"/>
        <w:jc w:val="both"/>
        <w:rPr>
          <w:sz w:val="28"/>
          <w:szCs w:val="28"/>
        </w:rPr>
      </w:pPr>
    </w:p>
    <w:p w:rsidR="00076489" w:rsidRDefault="00076489" w:rsidP="003A1AC1">
      <w:pPr>
        <w:ind w:firstLine="709"/>
        <w:jc w:val="both"/>
        <w:rPr>
          <w:sz w:val="28"/>
          <w:szCs w:val="28"/>
        </w:rPr>
      </w:pPr>
    </w:p>
    <w:p w:rsidR="00076489" w:rsidRPr="00C90C6F" w:rsidRDefault="00076489" w:rsidP="003A1AC1">
      <w:pPr>
        <w:ind w:firstLine="709"/>
        <w:jc w:val="both"/>
        <w:rPr>
          <w:sz w:val="28"/>
          <w:szCs w:val="28"/>
        </w:rPr>
      </w:pPr>
    </w:p>
    <w:p w:rsidR="00BB6844" w:rsidRPr="00C90C6F" w:rsidRDefault="00BB6844" w:rsidP="00E528A7">
      <w:pPr>
        <w:ind w:firstLine="709"/>
        <w:jc w:val="both"/>
        <w:rPr>
          <w:sz w:val="28"/>
          <w:szCs w:val="28"/>
        </w:rPr>
      </w:pPr>
    </w:p>
    <w:p w:rsidR="001F4693" w:rsidRPr="00C90C6F" w:rsidRDefault="001F4693" w:rsidP="00E528A7">
      <w:pPr>
        <w:jc w:val="both"/>
        <w:rPr>
          <w:sz w:val="24"/>
          <w:szCs w:val="24"/>
        </w:rPr>
      </w:pPr>
      <w:r w:rsidRPr="00C90C6F">
        <w:rPr>
          <w:sz w:val="24"/>
          <w:szCs w:val="24"/>
        </w:rPr>
        <w:t>Раченко Н. Г.</w:t>
      </w:r>
    </w:p>
    <w:p w:rsidR="00E263DB" w:rsidRPr="00C90C6F" w:rsidRDefault="001F4693" w:rsidP="00E528A7">
      <w:pPr>
        <w:jc w:val="both"/>
        <w:rPr>
          <w:sz w:val="24"/>
          <w:szCs w:val="24"/>
        </w:rPr>
      </w:pPr>
      <w:r w:rsidRPr="00C90C6F">
        <w:rPr>
          <w:sz w:val="24"/>
          <w:szCs w:val="24"/>
        </w:rPr>
        <w:t>2274466</w:t>
      </w:r>
    </w:p>
    <w:sectPr w:rsidR="00E263DB" w:rsidRPr="00C90C6F" w:rsidSect="001F4693">
      <w:footerReference w:type="default" r:id="rId10"/>
      <w:pgSz w:w="11907" w:h="16840"/>
      <w:pgMar w:top="993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441" w:rsidRDefault="00472441" w:rsidP="00C07350">
      <w:r>
        <w:separator/>
      </w:r>
    </w:p>
  </w:endnote>
  <w:endnote w:type="continuationSeparator" w:id="0">
    <w:p w:rsidR="00472441" w:rsidRDefault="00472441" w:rsidP="00C07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7575625"/>
      <w:docPartObj>
        <w:docPartGallery w:val="Page Numbers (Bottom of Page)"/>
        <w:docPartUnique/>
      </w:docPartObj>
    </w:sdtPr>
    <w:sdtEndPr/>
    <w:sdtContent>
      <w:p w:rsidR="00C90C6F" w:rsidRDefault="00C90C6F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D21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441" w:rsidRDefault="00472441" w:rsidP="00C07350">
      <w:r>
        <w:separator/>
      </w:r>
    </w:p>
  </w:footnote>
  <w:footnote w:type="continuationSeparator" w:id="0">
    <w:p w:rsidR="00472441" w:rsidRDefault="00472441" w:rsidP="00C07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A6DCB"/>
    <w:multiLevelType w:val="hybridMultilevel"/>
    <w:tmpl w:val="B94E67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F2B35"/>
    <w:multiLevelType w:val="hybridMultilevel"/>
    <w:tmpl w:val="B2C261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D05002"/>
    <w:multiLevelType w:val="hybridMultilevel"/>
    <w:tmpl w:val="423AF6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D21E68"/>
    <w:multiLevelType w:val="hybridMultilevel"/>
    <w:tmpl w:val="4BB274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BE5F7C"/>
    <w:multiLevelType w:val="hybridMultilevel"/>
    <w:tmpl w:val="BCA240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0A6F05"/>
    <w:multiLevelType w:val="hybridMultilevel"/>
    <w:tmpl w:val="3C6ED894"/>
    <w:lvl w:ilvl="0" w:tplc="47BED49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952387"/>
    <w:multiLevelType w:val="hybridMultilevel"/>
    <w:tmpl w:val="515EF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13039A"/>
    <w:multiLevelType w:val="hybridMultilevel"/>
    <w:tmpl w:val="BE7AFD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AB5516"/>
    <w:multiLevelType w:val="hybridMultilevel"/>
    <w:tmpl w:val="CCDCA3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1997531"/>
    <w:multiLevelType w:val="hybridMultilevel"/>
    <w:tmpl w:val="52947B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CF16CB"/>
    <w:multiLevelType w:val="hybridMultilevel"/>
    <w:tmpl w:val="02EA0AC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56262D61"/>
    <w:multiLevelType w:val="hybridMultilevel"/>
    <w:tmpl w:val="462C76EE"/>
    <w:lvl w:ilvl="0" w:tplc="EC18D8D2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60C95247"/>
    <w:multiLevelType w:val="hybridMultilevel"/>
    <w:tmpl w:val="C65EA11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6CB65A24"/>
    <w:multiLevelType w:val="hybridMultilevel"/>
    <w:tmpl w:val="C83EA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21A2B61"/>
    <w:multiLevelType w:val="hybridMultilevel"/>
    <w:tmpl w:val="97D095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</w:num>
  <w:num w:numId="5">
    <w:abstractNumId w:val="8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5"/>
  </w:num>
  <w:num w:numId="13">
    <w:abstractNumId w:val="10"/>
  </w:num>
  <w:num w:numId="14">
    <w:abstractNumId w:val="14"/>
  </w:num>
  <w:num w:numId="15">
    <w:abstractNumId w:val="7"/>
  </w:num>
  <w:num w:numId="16">
    <w:abstractNumId w:val="1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3FC"/>
    <w:rsid w:val="0000235C"/>
    <w:rsid w:val="00002B57"/>
    <w:rsid w:val="000102F1"/>
    <w:rsid w:val="000120A5"/>
    <w:rsid w:val="0001456F"/>
    <w:rsid w:val="00020020"/>
    <w:rsid w:val="000220EC"/>
    <w:rsid w:val="00024CB5"/>
    <w:rsid w:val="00026119"/>
    <w:rsid w:val="0002795C"/>
    <w:rsid w:val="00032567"/>
    <w:rsid w:val="000372E7"/>
    <w:rsid w:val="000416C0"/>
    <w:rsid w:val="0005047C"/>
    <w:rsid w:val="00051D77"/>
    <w:rsid w:val="00056CA5"/>
    <w:rsid w:val="000618F3"/>
    <w:rsid w:val="00061FAA"/>
    <w:rsid w:val="00062F2D"/>
    <w:rsid w:val="0006370E"/>
    <w:rsid w:val="00063903"/>
    <w:rsid w:val="00064F6C"/>
    <w:rsid w:val="000661D7"/>
    <w:rsid w:val="00075240"/>
    <w:rsid w:val="00076489"/>
    <w:rsid w:val="00082859"/>
    <w:rsid w:val="000835C3"/>
    <w:rsid w:val="0008540B"/>
    <w:rsid w:val="00085959"/>
    <w:rsid w:val="00093274"/>
    <w:rsid w:val="00093B70"/>
    <w:rsid w:val="000944FE"/>
    <w:rsid w:val="00095AD2"/>
    <w:rsid w:val="00096AF3"/>
    <w:rsid w:val="000A0BF2"/>
    <w:rsid w:val="000A1B4F"/>
    <w:rsid w:val="000B445E"/>
    <w:rsid w:val="000B6CB6"/>
    <w:rsid w:val="000C1FB8"/>
    <w:rsid w:val="000C5B42"/>
    <w:rsid w:val="000C78D7"/>
    <w:rsid w:val="000D12E2"/>
    <w:rsid w:val="000D23E0"/>
    <w:rsid w:val="000D3A43"/>
    <w:rsid w:val="000D4A40"/>
    <w:rsid w:val="000D4C21"/>
    <w:rsid w:val="000D4FB8"/>
    <w:rsid w:val="000D724D"/>
    <w:rsid w:val="000D7CA8"/>
    <w:rsid w:val="000E080C"/>
    <w:rsid w:val="000E1862"/>
    <w:rsid w:val="000E7028"/>
    <w:rsid w:val="000F0314"/>
    <w:rsid w:val="000F3EE4"/>
    <w:rsid w:val="000F4B20"/>
    <w:rsid w:val="000F716F"/>
    <w:rsid w:val="001003C2"/>
    <w:rsid w:val="00100D8F"/>
    <w:rsid w:val="001023DC"/>
    <w:rsid w:val="001103BC"/>
    <w:rsid w:val="0012661C"/>
    <w:rsid w:val="00126D45"/>
    <w:rsid w:val="00127B83"/>
    <w:rsid w:val="00127EFA"/>
    <w:rsid w:val="00131340"/>
    <w:rsid w:val="00131E28"/>
    <w:rsid w:val="00132719"/>
    <w:rsid w:val="00134732"/>
    <w:rsid w:val="001347C8"/>
    <w:rsid w:val="00136584"/>
    <w:rsid w:val="00136CE5"/>
    <w:rsid w:val="0013767E"/>
    <w:rsid w:val="0014309B"/>
    <w:rsid w:val="00144137"/>
    <w:rsid w:val="00144456"/>
    <w:rsid w:val="00144D5C"/>
    <w:rsid w:val="00145F95"/>
    <w:rsid w:val="00147739"/>
    <w:rsid w:val="00153356"/>
    <w:rsid w:val="001566C3"/>
    <w:rsid w:val="001571E9"/>
    <w:rsid w:val="00160527"/>
    <w:rsid w:val="00170365"/>
    <w:rsid w:val="001745D7"/>
    <w:rsid w:val="00174ABC"/>
    <w:rsid w:val="00181933"/>
    <w:rsid w:val="00183005"/>
    <w:rsid w:val="0019096E"/>
    <w:rsid w:val="001A16D0"/>
    <w:rsid w:val="001A2404"/>
    <w:rsid w:val="001A5E30"/>
    <w:rsid w:val="001A6744"/>
    <w:rsid w:val="001A7C84"/>
    <w:rsid w:val="001B18ED"/>
    <w:rsid w:val="001B6EAB"/>
    <w:rsid w:val="001C59A5"/>
    <w:rsid w:val="001D0E9D"/>
    <w:rsid w:val="001D207C"/>
    <w:rsid w:val="001D2E02"/>
    <w:rsid w:val="001D6710"/>
    <w:rsid w:val="001E13BD"/>
    <w:rsid w:val="001E3381"/>
    <w:rsid w:val="001E631A"/>
    <w:rsid w:val="001E73D6"/>
    <w:rsid w:val="001F4693"/>
    <w:rsid w:val="001F627D"/>
    <w:rsid w:val="001F7C04"/>
    <w:rsid w:val="00205475"/>
    <w:rsid w:val="00207CE3"/>
    <w:rsid w:val="0021054B"/>
    <w:rsid w:val="0021789D"/>
    <w:rsid w:val="00217AC8"/>
    <w:rsid w:val="0022136F"/>
    <w:rsid w:val="0022311E"/>
    <w:rsid w:val="00226933"/>
    <w:rsid w:val="0022752F"/>
    <w:rsid w:val="00230B37"/>
    <w:rsid w:val="00232067"/>
    <w:rsid w:val="00233B36"/>
    <w:rsid w:val="00234078"/>
    <w:rsid w:val="002429FF"/>
    <w:rsid w:val="00246541"/>
    <w:rsid w:val="00250DE1"/>
    <w:rsid w:val="002514A7"/>
    <w:rsid w:val="00254F08"/>
    <w:rsid w:val="00257FB8"/>
    <w:rsid w:val="00264DAF"/>
    <w:rsid w:val="00266953"/>
    <w:rsid w:val="002702E4"/>
    <w:rsid w:val="0027080B"/>
    <w:rsid w:val="002836FA"/>
    <w:rsid w:val="0028411F"/>
    <w:rsid w:val="00284E86"/>
    <w:rsid w:val="00296623"/>
    <w:rsid w:val="002A0401"/>
    <w:rsid w:val="002A21BF"/>
    <w:rsid w:val="002A4808"/>
    <w:rsid w:val="002A61B1"/>
    <w:rsid w:val="002A6D18"/>
    <w:rsid w:val="002A6D74"/>
    <w:rsid w:val="002B14E2"/>
    <w:rsid w:val="002B3D60"/>
    <w:rsid w:val="002C1178"/>
    <w:rsid w:val="002D016F"/>
    <w:rsid w:val="002D19D5"/>
    <w:rsid w:val="002D322B"/>
    <w:rsid w:val="002D48C7"/>
    <w:rsid w:val="002D764E"/>
    <w:rsid w:val="002E097A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374EE"/>
    <w:rsid w:val="00341681"/>
    <w:rsid w:val="00342AFE"/>
    <w:rsid w:val="003450F6"/>
    <w:rsid w:val="00346C2B"/>
    <w:rsid w:val="0035419D"/>
    <w:rsid w:val="00355AB2"/>
    <w:rsid w:val="003560C8"/>
    <w:rsid w:val="00356F15"/>
    <w:rsid w:val="003601C9"/>
    <w:rsid w:val="003702E1"/>
    <w:rsid w:val="003711FC"/>
    <w:rsid w:val="00371336"/>
    <w:rsid w:val="0037430B"/>
    <w:rsid w:val="0037796B"/>
    <w:rsid w:val="00386C11"/>
    <w:rsid w:val="00387F7B"/>
    <w:rsid w:val="003979B4"/>
    <w:rsid w:val="003A0ACB"/>
    <w:rsid w:val="003A1AC1"/>
    <w:rsid w:val="003A27BC"/>
    <w:rsid w:val="003B2C34"/>
    <w:rsid w:val="003B5FBD"/>
    <w:rsid w:val="003B7E23"/>
    <w:rsid w:val="003C09E3"/>
    <w:rsid w:val="003C3C3B"/>
    <w:rsid w:val="003C5766"/>
    <w:rsid w:val="003C5E2E"/>
    <w:rsid w:val="003C6B24"/>
    <w:rsid w:val="003D1450"/>
    <w:rsid w:val="003D2859"/>
    <w:rsid w:val="003D316B"/>
    <w:rsid w:val="003D666F"/>
    <w:rsid w:val="003D6F0D"/>
    <w:rsid w:val="003E11DF"/>
    <w:rsid w:val="003E4C4D"/>
    <w:rsid w:val="003E629C"/>
    <w:rsid w:val="003F26CD"/>
    <w:rsid w:val="003F463C"/>
    <w:rsid w:val="004002BF"/>
    <w:rsid w:val="004026AC"/>
    <w:rsid w:val="004150BC"/>
    <w:rsid w:val="00416062"/>
    <w:rsid w:val="00423701"/>
    <w:rsid w:val="0042504C"/>
    <w:rsid w:val="004261E7"/>
    <w:rsid w:val="004277C5"/>
    <w:rsid w:val="00430072"/>
    <w:rsid w:val="00433185"/>
    <w:rsid w:val="0044193B"/>
    <w:rsid w:val="0044574F"/>
    <w:rsid w:val="0045196D"/>
    <w:rsid w:val="004607EA"/>
    <w:rsid w:val="00463B6F"/>
    <w:rsid w:val="00464DD7"/>
    <w:rsid w:val="004652AD"/>
    <w:rsid w:val="00465F06"/>
    <w:rsid w:val="00467A8F"/>
    <w:rsid w:val="00472441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6009"/>
    <w:rsid w:val="004B25D6"/>
    <w:rsid w:val="004B2AFA"/>
    <w:rsid w:val="004B3125"/>
    <w:rsid w:val="004B4BBA"/>
    <w:rsid w:val="004B7AAD"/>
    <w:rsid w:val="004C0BEB"/>
    <w:rsid w:val="004C4B2E"/>
    <w:rsid w:val="004D02DE"/>
    <w:rsid w:val="004E36E0"/>
    <w:rsid w:val="004E53D1"/>
    <w:rsid w:val="004F1AED"/>
    <w:rsid w:val="00500990"/>
    <w:rsid w:val="00507A83"/>
    <w:rsid w:val="00511C5C"/>
    <w:rsid w:val="005174A8"/>
    <w:rsid w:val="00520629"/>
    <w:rsid w:val="00525284"/>
    <w:rsid w:val="005253EB"/>
    <w:rsid w:val="0053018B"/>
    <w:rsid w:val="005302CA"/>
    <w:rsid w:val="00532964"/>
    <w:rsid w:val="0053599E"/>
    <w:rsid w:val="00535F5C"/>
    <w:rsid w:val="0053602D"/>
    <w:rsid w:val="00540345"/>
    <w:rsid w:val="005409CA"/>
    <w:rsid w:val="00543B20"/>
    <w:rsid w:val="0054559B"/>
    <w:rsid w:val="00546EE1"/>
    <w:rsid w:val="005515C9"/>
    <w:rsid w:val="00551AC2"/>
    <w:rsid w:val="00554AB5"/>
    <w:rsid w:val="00554CAE"/>
    <w:rsid w:val="00555EA9"/>
    <w:rsid w:val="0056124D"/>
    <w:rsid w:val="00561799"/>
    <w:rsid w:val="005668D6"/>
    <w:rsid w:val="00573F86"/>
    <w:rsid w:val="00574699"/>
    <w:rsid w:val="00581E28"/>
    <w:rsid w:val="005852C1"/>
    <w:rsid w:val="00585836"/>
    <w:rsid w:val="005907A4"/>
    <w:rsid w:val="00592302"/>
    <w:rsid w:val="00595B6F"/>
    <w:rsid w:val="005A0272"/>
    <w:rsid w:val="005A530A"/>
    <w:rsid w:val="005B0354"/>
    <w:rsid w:val="005B0F7B"/>
    <w:rsid w:val="005B2EBE"/>
    <w:rsid w:val="005C0E01"/>
    <w:rsid w:val="005C3412"/>
    <w:rsid w:val="005C4210"/>
    <w:rsid w:val="005C44B5"/>
    <w:rsid w:val="005D1ABC"/>
    <w:rsid w:val="005E110B"/>
    <w:rsid w:val="005E2010"/>
    <w:rsid w:val="005E36CB"/>
    <w:rsid w:val="005E6BA1"/>
    <w:rsid w:val="005F1B5F"/>
    <w:rsid w:val="005F3CF6"/>
    <w:rsid w:val="005F563E"/>
    <w:rsid w:val="005F56B4"/>
    <w:rsid w:val="005F7392"/>
    <w:rsid w:val="00601722"/>
    <w:rsid w:val="0060209B"/>
    <w:rsid w:val="006021B4"/>
    <w:rsid w:val="0060370A"/>
    <w:rsid w:val="00603DCF"/>
    <w:rsid w:val="00605776"/>
    <w:rsid w:val="006117E6"/>
    <w:rsid w:val="006222F9"/>
    <w:rsid w:val="00623EE6"/>
    <w:rsid w:val="00624D84"/>
    <w:rsid w:val="00625D6F"/>
    <w:rsid w:val="00630FA6"/>
    <w:rsid w:val="0063147C"/>
    <w:rsid w:val="006335A5"/>
    <w:rsid w:val="00634DD3"/>
    <w:rsid w:val="006374EA"/>
    <w:rsid w:val="00637561"/>
    <w:rsid w:val="00641637"/>
    <w:rsid w:val="00646ED8"/>
    <w:rsid w:val="00651532"/>
    <w:rsid w:val="00657ABC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0112"/>
    <w:rsid w:val="00682325"/>
    <w:rsid w:val="00683C10"/>
    <w:rsid w:val="00684A1B"/>
    <w:rsid w:val="00687284"/>
    <w:rsid w:val="00690489"/>
    <w:rsid w:val="00690FB3"/>
    <w:rsid w:val="00692F6E"/>
    <w:rsid w:val="00694A14"/>
    <w:rsid w:val="00696A89"/>
    <w:rsid w:val="006A089D"/>
    <w:rsid w:val="006A0BE0"/>
    <w:rsid w:val="006A4ABF"/>
    <w:rsid w:val="006B3798"/>
    <w:rsid w:val="006B569D"/>
    <w:rsid w:val="006B61E3"/>
    <w:rsid w:val="006C138A"/>
    <w:rsid w:val="006C704D"/>
    <w:rsid w:val="006D110E"/>
    <w:rsid w:val="006D422E"/>
    <w:rsid w:val="006D7958"/>
    <w:rsid w:val="006E042E"/>
    <w:rsid w:val="006E095A"/>
    <w:rsid w:val="006E0FF1"/>
    <w:rsid w:val="006E361D"/>
    <w:rsid w:val="006F30F6"/>
    <w:rsid w:val="006F36A8"/>
    <w:rsid w:val="006F780F"/>
    <w:rsid w:val="00700038"/>
    <w:rsid w:val="00700B4F"/>
    <w:rsid w:val="00701F0A"/>
    <w:rsid w:val="007030F9"/>
    <w:rsid w:val="00705892"/>
    <w:rsid w:val="007114CB"/>
    <w:rsid w:val="00711E06"/>
    <w:rsid w:val="00715D77"/>
    <w:rsid w:val="00716CFE"/>
    <w:rsid w:val="007201EB"/>
    <w:rsid w:val="00725B3C"/>
    <w:rsid w:val="00726E00"/>
    <w:rsid w:val="007320D8"/>
    <w:rsid w:val="007377C9"/>
    <w:rsid w:val="0074022A"/>
    <w:rsid w:val="00741B33"/>
    <w:rsid w:val="00742C40"/>
    <w:rsid w:val="007451AF"/>
    <w:rsid w:val="007453E6"/>
    <w:rsid w:val="007506BB"/>
    <w:rsid w:val="0076010B"/>
    <w:rsid w:val="00765B79"/>
    <w:rsid w:val="00774077"/>
    <w:rsid w:val="007827E4"/>
    <w:rsid w:val="007850C0"/>
    <w:rsid w:val="00787F2C"/>
    <w:rsid w:val="00791D74"/>
    <w:rsid w:val="00793F6C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955"/>
    <w:rsid w:val="007E5E08"/>
    <w:rsid w:val="007F016C"/>
    <w:rsid w:val="007F38E5"/>
    <w:rsid w:val="007F5882"/>
    <w:rsid w:val="007F72F4"/>
    <w:rsid w:val="00804847"/>
    <w:rsid w:val="008062EE"/>
    <w:rsid w:val="00807111"/>
    <w:rsid w:val="008109F7"/>
    <w:rsid w:val="008120C8"/>
    <w:rsid w:val="00812282"/>
    <w:rsid w:val="00813FFD"/>
    <w:rsid w:val="00823974"/>
    <w:rsid w:val="008244CE"/>
    <w:rsid w:val="00830462"/>
    <w:rsid w:val="00831D2E"/>
    <w:rsid w:val="00832CE3"/>
    <w:rsid w:val="00832F6C"/>
    <w:rsid w:val="00837001"/>
    <w:rsid w:val="00837155"/>
    <w:rsid w:val="00841405"/>
    <w:rsid w:val="00847BD2"/>
    <w:rsid w:val="00852BC9"/>
    <w:rsid w:val="00853700"/>
    <w:rsid w:val="00854979"/>
    <w:rsid w:val="00863979"/>
    <w:rsid w:val="0086432E"/>
    <w:rsid w:val="00864B2A"/>
    <w:rsid w:val="00864CDC"/>
    <w:rsid w:val="00864E25"/>
    <w:rsid w:val="00865577"/>
    <w:rsid w:val="008673F3"/>
    <w:rsid w:val="00867D31"/>
    <w:rsid w:val="008700B6"/>
    <w:rsid w:val="00871F72"/>
    <w:rsid w:val="00873848"/>
    <w:rsid w:val="00873DE5"/>
    <w:rsid w:val="00877DF6"/>
    <w:rsid w:val="00877FA4"/>
    <w:rsid w:val="00881075"/>
    <w:rsid w:val="00881589"/>
    <w:rsid w:val="00891CDE"/>
    <w:rsid w:val="00896647"/>
    <w:rsid w:val="008A54CD"/>
    <w:rsid w:val="008A637C"/>
    <w:rsid w:val="008A6793"/>
    <w:rsid w:val="008B0FAB"/>
    <w:rsid w:val="008B2FE6"/>
    <w:rsid w:val="008B58F0"/>
    <w:rsid w:val="008B59C1"/>
    <w:rsid w:val="008B7392"/>
    <w:rsid w:val="008C0BBA"/>
    <w:rsid w:val="008C0F55"/>
    <w:rsid w:val="008C22C2"/>
    <w:rsid w:val="008C2DE0"/>
    <w:rsid w:val="008C760D"/>
    <w:rsid w:val="008D2D57"/>
    <w:rsid w:val="008D51A3"/>
    <w:rsid w:val="008D5B6F"/>
    <w:rsid w:val="008D774A"/>
    <w:rsid w:val="008E0513"/>
    <w:rsid w:val="008E1C88"/>
    <w:rsid w:val="008E3CD2"/>
    <w:rsid w:val="008E4C54"/>
    <w:rsid w:val="008E5155"/>
    <w:rsid w:val="008E7D58"/>
    <w:rsid w:val="008F45A0"/>
    <w:rsid w:val="008F4C0F"/>
    <w:rsid w:val="008F554A"/>
    <w:rsid w:val="0090417F"/>
    <w:rsid w:val="00904D93"/>
    <w:rsid w:val="009054C0"/>
    <w:rsid w:val="009067EC"/>
    <w:rsid w:val="009106FD"/>
    <w:rsid w:val="0091101A"/>
    <w:rsid w:val="00911BE4"/>
    <w:rsid w:val="00913003"/>
    <w:rsid w:val="00915095"/>
    <w:rsid w:val="00921FD5"/>
    <w:rsid w:val="00922621"/>
    <w:rsid w:val="0092295A"/>
    <w:rsid w:val="00925211"/>
    <w:rsid w:val="00925D2B"/>
    <w:rsid w:val="00933ED7"/>
    <w:rsid w:val="00935DD1"/>
    <w:rsid w:val="009370A0"/>
    <w:rsid w:val="00937546"/>
    <w:rsid w:val="00940482"/>
    <w:rsid w:val="009414BD"/>
    <w:rsid w:val="009423A4"/>
    <w:rsid w:val="00944465"/>
    <w:rsid w:val="0094707C"/>
    <w:rsid w:val="00953C44"/>
    <w:rsid w:val="009601E1"/>
    <w:rsid w:val="009638A8"/>
    <w:rsid w:val="009645FA"/>
    <w:rsid w:val="0096562C"/>
    <w:rsid w:val="00971678"/>
    <w:rsid w:val="00973B8D"/>
    <w:rsid w:val="00974144"/>
    <w:rsid w:val="00976DD3"/>
    <w:rsid w:val="00985A7F"/>
    <w:rsid w:val="00985E7C"/>
    <w:rsid w:val="0099674F"/>
    <w:rsid w:val="009B58AC"/>
    <w:rsid w:val="009C140C"/>
    <w:rsid w:val="009C2B78"/>
    <w:rsid w:val="009C6257"/>
    <w:rsid w:val="009C6551"/>
    <w:rsid w:val="009D03CB"/>
    <w:rsid w:val="009D53BE"/>
    <w:rsid w:val="009D67CA"/>
    <w:rsid w:val="009E3568"/>
    <w:rsid w:val="009E4E9E"/>
    <w:rsid w:val="009F09BF"/>
    <w:rsid w:val="009F0BB8"/>
    <w:rsid w:val="009F58D3"/>
    <w:rsid w:val="009F6328"/>
    <w:rsid w:val="00A02C5B"/>
    <w:rsid w:val="00A15D71"/>
    <w:rsid w:val="00A219CA"/>
    <w:rsid w:val="00A24C97"/>
    <w:rsid w:val="00A2631B"/>
    <w:rsid w:val="00A27402"/>
    <w:rsid w:val="00A32D21"/>
    <w:rsid w:val="00A3473B"/>
    <w:rsid w:val="00A362DC"/>
    <w:rsid w:val="00A3659A"/>
    <w:rsid w:val="00A400C6"/>
    <w:rsid w:val="00A43B19"/>
    <w:rsid w:val="00A541E7"/>
    <w:rsid w:val="00A54BF2"/>
    <w:rsid w:val="00A573F7"/>
    <w:rsid w:val="00A6225E"/>
    <w:rsid w:val="00A63F96"/>
    <w:rsid w:val="00A70EC4"/>
    <w:rsid w:val="00A742C3"/>
    <w:rsid w:val="00A745E2"/>
    <w:rsid w:val="00A81252"/>
    <w:rsid w:val="00A83304"/>
    <w:rsid w:val="00A83C4C"/>
    <w:rsid w:val="00A85B2F"/>
    <w:rsid w:val="00A8759F"/>
    <w:rsid w:val="00A90DC9"/>
    <w:rsid w:val="00A91618"/>
    <w:rsid w:val="00A94C35"/>
    <w:rsid w:val="00A962FF"/>
    <w:rsid w:val="00A96569"/>
    <w:rsid w:val="00AA2F96"/>
    <w:rsid w:val="00AA353A"/>
    <w:rsid w:val="00AA3DAC"/>
    <w:rsid w:val="00AA46F8"/>
    <w:rsid w:val="00AA4EAE"/>
    <w:rsid w:val="00AA6041"/>
    <w:rsid w:val="00AA6094"/>
    <w:rsid w:val="00AA7616"/>
    <w:rsid w:val="00AB0D99"/>
    <w:rsid w:val="00AB3E52"/>
    <w:rsid w:val="00AC2114"/>
    <w:rsid w:val="00AC26B5"/>
    <w:rsid w:val="00AC4C8D"/>
    <w:rsid w:val="00AC4E98"/>
    <w:rsid w:val="00AC7426"/>
    <w:rsid w:val="00AC76BB"/>
    <w:rsid w:val="00AD28C6"/>
    <w:rsid w:val="00AD2C1C"/>
    <w:rsid w:val="00AD4063"/>
    <w:rsid w:val="00AD4552"/>
    <w:rsid w:val="00AD4745"/>
    <w:rsid w:val="00AD53B5"/>
    <w:rsid w:val="00AE10F9"/>
    <w:rsid w:val="00AE731C"/>
    <w:rsid w:val="00AF4356"/>
    <w:rsid w:val="00AF6A4B"/>
    <w:rsid w:val="00B03544"/>
    <w:rsid w:val="00B05A2D"/>
    <w:rsid w:val="00B05CC8"/>
    <w:rsid w:val="00B06131"/>
    <w:rsid w:val="00B06978"/>
    <w:rsid w:val="00B06DF7"/>
    <w:rsid w:val="00B11F90"/>
    <w:rsid w:val="00B17DC2"/>
    <w:rsid w:val="00B2014C"/>
    <w:rsid w:val="00B2129A"/>
    <w:rsid w:val="00B24D0A"/>
    <w:rsid w:val="00B25C80"/>
    <w:rsid w:val="00B336A7"/>
    <w:rsid w:val="00B336E0"/>
    <w:rsid w:val="00B34274"/>
    <w:rsid w:val="00B36D44"/>
    <w:rsid w:val="00B4118B"/>
    <w:rsid w:val="00B448EC"/>
    <w:rsid w:val="00B4731C"/>
    <w:rsid w:val="00B47DE5"/>
    <w:rsid w:val="00B50342"/>
    <w:rsid w:val="00B56E99"/>
    <w:rsid w:val="00B57ED3"/>
    <w:rsid w:val="00B63A4E"/>
    <w:rsid w:val="00B64BE4"/>
    <w:rsid w:val="00B7297F"/>
    <w:rsid w:val="00B75870"/>
    <w:rsid w:val="00B76096"/>
    <w:rsid w:val="00B77BBA"/>
    <w:rsid w:val="00B80680"/>
    <w:rsid w:val="00B83078"/>
    <w:rsid w:val="00B8536F"/>
    <w:rsid w:val="00B85AC8"/>
    <w:rsid w:val="00B8700E"/>
    <w:rsid w:val="00B90A13"/>
    <w:rsid w:val="00B90DE0"/>
    <w:rsid w:val="00B93F16"/>
    <w:rsid w:val="00B95F99"/>
    <w:rsid w:val="00B966F3"/>
    <w:rsid w:val="00BA6195"/>
    <w:rsid w:val="00BA726D"/>
    <w:rsid w:val="00BB091E"/>
    <w:rsid w:val="00BB404E"/>
    <w:rsid w:val="00BB6844"/>
    <w:rsid w:val="00BB6D44"/>
    <w:rsid w:val="00BB741A"/>
    <w:rsid w:val="00BB790A"/>
    <w:rsid w:val="00BC3355"/>
    <w:rsid w:val="00BC716C"/>
    <w:rsid w:val="00BD29CC"/>
    <w:rsid w:val="00BD54DD"/>
    <w:rsid w:val="00BD755D"/>
    <w:rsid w:val="00BE3011"/>
    <w:rsid w:val="00BE3EF6"/>
    <w:rsid w:val="00BE42E6"/>
    <w:rsid w:val="00BE56AB"/>
    <w:rsid w:val="00BE6CB5"/>
    <w:rsid w:val="00BF00B0"/>
    <w:rsid w:val="00BF0E1B"/>
    <w:rsid w:val="00BF3E40"/>
    <w:rsid w:val="00BF5041"/>
    <w:rsid w:val="00C0037C"/>
    <w:rsid w:val="00C01D28"/>
    <w:rsid w:val="00C056C5"/>
    <w:rsid w:val="00C05CE8"/>
    <w:rsid w:val="00C07350"/>
    <w:rsid w:val="00C14CA2"/>
    <w:rsid w:val="00C20255"/>
    <w:rsid w:val="00C22667"/>
    <w:rsid w:val="00C24EC2"/>
    <w:rsid w:val="00C25B70"/>
    <w:rsid w:val="00C35CEE"/>
    <w:rsid w:val="00C42D55"/>
    <w:rsid w:val="00C44B0A"/>
    <w:rsid w:val="00C458C2"/>
    <w:rsid w:val="00C467C0"/>
    <w:rsid w:val="00C50BFF"/>
    <w:rsid w:val="00C53C86"/>
    <w:rsid w:val="00C6354E"/>
    <w:rsid w:val="00C70694"/>
    <w:rsid w:val="00C70D9C"/>
    <w:rsid w:val="00C71838"/>
    <w:rsid w:val="00C81C8C"/>
    <w:rsid w:val="00C90C6F"/>
    <w:rsid w:val="00C96941"/>
    <w:rsid w:val="00CA7123"/>
    <w:rsid w:val="00CA7F26"/>
    <w:rsid w:val="00CB01D9"/>
    <w:rsid w:val="00CB3146"/>
    <w:rsid w:val="00CB40DB"/>
    <w:rsid w:val="00CB5165"/>
    <w:rsid w:val="00CB6DB5"/>
    <w:rsid w:val="00CB797F"/>
    <w:rsid w:val="00CB7F69"/>
    <w:rsid w:val="00CC3483"/>
    <w:rsid w:val="00CC3D8D"/>
    <w:rsid w:val="00CC5147"/>
    <w:rsid w:val="00CC612D"/>
    <w:rsid w:val="00CC6991"/>
    <w:rsid w:val="00CC6C3B"/>
    <w:rsid w:val="00CD1787"/>
    <w:rsid w:val="00CD2128"/>
    <w:rsid w:val="00CD3E11"/>
    <w:rsid w:val="00CD628C"/>
    <w:rsid w:val="00CE2EEF"/>
    <w:rsid w:val="00CE4E57"/>
    <w:rsid w:val="00CF0FCD"/>
    <w:rsid w:val="00CF147D"/>
    <w:rsid w:val="00CF333D"/>
    <w:rsid w:val="00CF3E57"/>
    <w:rsid w:val="00CF59C5"/>
    <w:rsid w:val="00CF6F96"/>
    <w:rsid w:val="00D0546F"/>
    <w:rsid w:val="00D0588D"/>
    <w:rsid w:val="00D05B79"/>
    <w:rsid w:val="00D10AD5"/>
    <w:rsid w:val="00D12DE5"/>
    <w:rsid w:val="00D1361B"/>
    <w:rsid w:val="00D14B52"/>
    <w:rsid w:val="00D15C88"/>
    <w:rsid w:val="00D2385A"/>
    <w:rsid w:val="00D23C51"/>
    <w:rsid w:val="00D25809"/>
    <w:rsid w:val="00D27C74"/>
    <w:rsid w:val="00D27FD1"/>
    <w:rsid w:val="00D36871"/>
    <w:rsid w:val="00D402A8"/>
    <w:rsid w:val="00D44858"/>
    <w:rsid w:val="00D45899"/>
    <w:rsid w:val="00D46994"/>
    <w:rsid w:val="00D6009A"/>
    <w:rsid w:val="00D614EC"/>
    <w:rsid w:val="00D647FF"/>
    <w:rsid w:val="00D670D0"/>
    <w:rsid w:val="00D675FA"/>
    <w:rsid w:val="00D67A79"/>
    <w:rsid w:val="00D80338"/>
    <w:rsid w:val="00D94685"/>
    <w:rsid w:val="00DA43B7"/>
    <w:rsid w:val="00DA74C4"/>
    <w:rsid w:val="00DB168A"/>
    <w:rsid w:val="00DB220F"/>
    <w:rsid w:val="00DB4723"/>
    <w:rsid w:val="00DB5AB5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DF3C9B"/>
    <w:rsid w:val="00DF4305"/>
    <w:rsid w:val="00E13320"/>
    <w:rsid w:val="00E15277"/>
    <w:rsid w:val="00E179B1"/>
    <w:rsid w:val="00E2252D"/>
    <w:rsid w:val="00E2444A"/>
    <w:rsid w:val="00E256B7"/>
    <w:rsid w:val="00E25924"/>
    <w:rsid w:val="00E26295"/>
    <w:rsid w:val="00E263DB"/>
    <w:rsid w:val="00E27941"/>
    <w:rsid w:val="00E34561"/>
    <w:rsid w:val="00E34FFD"/>
    <w:rsid w:val="00E37699"/>
    <w:rsid w:val="00E459AF"/>
    <w:rsid w:val="00E46958"/>
    <w:rsid w:val="00E528A7"/>
    <w:rsid w:val="00E52A82"/>
    <w:rsid w:val="00E563BD"/>
    <w:rsid w:val="00E56F0C"/>
    <w:rsid w:val="00E60A4E"/>
    <w:rsid w:val="00E65B49"/>
    <w:rsid w:val="00E70CBD"/>
    <w:rsid w:val="00E827CF"/>
    <w:rsid w:val="00E84782"/>
    <w:rsid w:val="00E84E37"/>
    <w:rsid w:val="00E938AD"/>
    <w:rsid w:val="00EA0E0A"/>
    <w:rsid w:val="00EA2D81"/>
    <w:rsid w:val="00EA6848"/>
    <w:rsid w:val="00EB3669"/>
    <w:rsid w:val="00EB4346"/>
    <w:rsid w:val="00EB4CBA"/>
    <w:rsid w:val="00EB67C3"/>
    <w:rsid w:val="00EB699B"/>
    <w:rsid w:val="00EB7C5F"/>
    <w:rsid w:val="00EB7CDC"/>
    <w:rsid w:val="00EC2C55"/>
    <w:rsid w:val="00EC3536"/>
    <w:rsid w:val="00EC61EF"/>
    <w:rsid w:val="00EC73C8"/>
    <w:rsid w:val="00EC7D02"/>
    <w:rsid w:val="00ED314B"/>
    <w:rsid w:val="00ED3578"/>
    <w:rsid w:val="00ED489D"/>
    <w:rsid w:val="00ED5FE0"/>
    <w:rsid w:val="00ED7056"/>
    <w:rsid w:val="00EE2A90"/>
    <w:rsid w:val="00EE5221"/>
    <w:rsid w:val="00EE62A6"/>
    <w:rsid w:val="00EF260F"/>
    <w:rsid w:val="00EF2DD5"/>
    <w:rsid w:val="00F041D7"/>
    <w:rsid w:val="00F072CE"/>
    <w:rsid w:val="00F10B4D"/>
    <w:rsid w:val="00F12324"/>
    <w:rsid w:val="00F123E7"/>
    <w:rsid w:val="00F12A08"/>
    <w:rsid w:val="00F1308D"/>
    <w:rsid w:val="00F13A3C"/>
    <w:rsid w:val="00F17C4B"/>
    <w:rsid w:val="00F212A6"/>
    <w:rsid w:val="00F22FC9"/>
    <w:rsid w:val="00F23355"/>
    <w:rsid w:val="00F23AE4"/>
    <w:rsid w:val="00F255D4"/>
    <w:rsid w:val="00F278AC"/>
    <w:rsid w:val="00F314A8"/>
    <w:rsid w:val="00F32312"/>
    <w:rsid w:val="00F342A6"/>
    <w:rsid w:val="00F34FD7"/>
    <w:rsid w:val="00F378F8"/>
    <w:rsid w:val="00F4518F"/>
    <w:rsid w:val="00F61163"/>
    <w:rsid w:val="00F61F7A"/>
    <w:rsid w:val="00F627FD"/>
    <w:rsid w:val="00F629A6"/>
    <w:rsid w:val="00F6525F"/>
    <w:rsid w:val="00F65A4F"/>
    <w:rsid w:val="00F6640A"/>
    <w:rsid w:val="00F71CF7"/>
    <w:rsid w:val="00F73A6E"/>
    <w:rsid w:val="00F7474E"/>
    <w:rsid w:val="00F751D3"/>
    <w:rsid w:val="00F81A54"/>
    <w:rsid w:val="00F82974"/>
    <w:rsid w:val="00F83DC1"/>
    <w:rsid w:val="00F87C89"/>
    <w:rsid w:val="00F90FA5"/>
    <w:rsid w:val="00F91CFA"/>
    <w:rsid w:val="00F9457C"/>
    <w:rsid w:val="00F94AA1"/>
    <w:rsid w:val="00F94E4A"/>
    <w:rsid w:val="00FA086A"/>
    <w:rsid w:val="00FA640C"/>
    <w:rsid w:val="00FA6B8C"/>
    <w:rsid w:val="00FA6E69"/>
    <w:rsid w:val="00FB0F90"/>
    <w:rsid w:val="00FB50D9"/>
    <w:rsid w:val="00FC3798"/>
    <w:rsid w:val="00FC4F86"/>
    <w:rsid w:val="00FD1B98"/>
    <w:rsid w:val="00FD2CC0"/>
    <w:rsid w:val="00FD3490"/>
    <w:rsid w:val="00FF2022"/>
    <w:rsid w:val="00FF2BD8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uiPriority w:val="9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footnote reference"/>
    <w:basedOn w:val="a0"/>
    <w:rsid w:val="00C07350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C07350"/>
    <w:rPr>
      <w:sz w:val="28"/>
    </w:rPr>
  </w:style>
  <w:style w:type="paragraph" w:styleId="ad">
    <w:name w:val="Body Text"/>
    <w:basedOn w:val="a"/>
    <w:link w:val="ae"/>
    <w:rsid w:val="00E263D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e">
    <w:name w:val="Основной текст Знак"/>
    <w:basedOn w:val="a0"/>
    <w:link w:val="ad"/>
    <w:rsid w:val="00E263DB"/>
  </w:style>
  <w:style w:type="paragraph" w:styleId="af">
    <w:name w:val="footnote text"/>
    <w:basedOn w:val="a"/>
    <w:link w:val="af0"/>
    <w:rsid w:val="00E263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сноски Знак"/>
    <w:basedOn w:val="a0"/>
    <w:link w:val="af"/>
    <w:rsid w:val="00E263DB"/>
  </w:style>
  <w:style w:type="paragraph" w:styleId="af1">
    <w:name w:val="header"/>
    <w:basedOn w:val="a"/>
    <w:link w:val="af2"/>
    <w:rsid w:val="00E52A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52A82"/>
  </w:style>
  <w:style w:type="paragraph" w:styleId="af3">
    <w:name w:val="footer"/>
    <w:basedOn w:val="a"/>
    <w:link w:val="af4"/>
    <w:uiPriority w:val="99"/>
    <w:rsid w:val="00E52A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52A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uiPriority w:val="9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footnote reference"/>
    <w:basedOn w:val="a0"/>
    <w:rsid w:val="00C07350"/>
    <w:rPr>
      <w:vertAlign w:val="superscript"/>
    </w:rPr>
  </w:style>
  <w:style w:type="character" w:customStyle="1" w:styleId="70">
    <w:name w:val="Заголовок 7 Знак"/>
    <w:basedOn w:val="a0"/>
    <w:link w:val="7"/>
    <w:uiPriority w:val="9"/>
    <w:rsid w:val="00C07350"/>
    <w:rPr>
      <w:sz w:val="28"/>
    </w:rPr>
  </w:style>
  <w:style w:type="paragraph" w:styleId="ad">
    <w:name w:val="Body Text"/>
    <w:basedOn w:val="a"/>
    <w:link w:val="ae"/>
    <w:rsid w:val="00E263D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e">
    <w:name w:val="Основной текст Знак"/>
    <w:basedOn w:val="a0"/>
    <w:link w:val="ad"/>
    <w:rsid w:val="00E263DB"/>
  </w:style>
  <w:style w:type="paragraph" w:styleId="af">
    <w:name w:val="footnote text"/>
    <w:basedOn w:val="a"/>
    <w:link w:val="af0"/>
    <w:rsid w:val="00E263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сноски Знак"/>
    <w:basedOn w:val="a0"/>
    <w:link w:val="af"/>
    <w:rsid w:val="00E263DB"/>
  </w:style>
  <w:style w:type="paragraph" w:styleId="af1">
    <w:name w:val="header"/>
    <w:basedOn w:val="a"/>
    <w:link w:val="af2"/>
    <w:rsid w:val="00E52A8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52A82"/>
  </w:style>
  <w:style w:type="paragraph" w:styleId="af3">
    <w:name w:val="footer"/>
    <w:basedOn w:val="a"/>
    <w:link w:val="af4"/>
    <w:uiPriority w:val="99"/>
    <w:rsid w:val="00E52A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E52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0EAB7-A523-4372-B8B2-27F814535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4230</Words>
  <Characters>24115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2015-11-26T04:36:00Z</cp:lastPrinted>
  <dcterms:created xsi:type="dcterms:W3CDTF">2016-11-29T10:42:00Z</dcterms:created>
  <dcterms:modified xsi:type="dcterms:W3CDTF">2016-11-29T10:42:00Z</dcterms:modified>
</cp:coreProperties>
</file>